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D9746E" w:rsidRDefault="00701612" w14:paraId="6F160EB6" w14:textId="77777777">
      <w:pPr>
        <w:pStyle w:val="BodyA"/>
        <w:widowControl w:val="0"/>
        <w:spacing w:after="0" w:line="240" w:lineRule="auto"/>
        <w:jc w:val="center"/>
        <w:rPr>
          <w:rFonts w:ascii="Arial" w:hAnsi="Arial"/>
          <w:sz w:val="24"/>
          <w:szCs w:val="24"/>
        </w:rPr>
      </w:pPr>
      <w:r>
        <w:rPr>
          <w:rFonts w:ascii="Arial" w:hAnsi="Arial"/>
          <w:noProof/>
          <w:sz w:val="24"/>
          <w:szCs w:val="24"/>
        </w:rPr>
        <w:drawing>
          <wp:inline distT="0" distB="0" distL="0" distR="0" wp14:anchorId="6D64EE62" wp14:editId="541A092E">
            <wp:extent cx="5731510" cy="877570"/>
            <wp:effectExtent l="0" t="0" r="0" b="0"/>
            <wp:docPr id="1073741825" name="officeArt object"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A black background with a black squareDescription automatically generated with medium confidence" descr="A black background with a black squareDescription automatically generated with medium confidence"/>
                    <pic:cNvPicPr>
                      <a:picLocks noChangeAspect="1"/>
                    </pic:cNvPicPr>
                  </pic:nvPicPr>
                  <pic:blipFill>
                    <a:blip r:embed="rId10"/>
                    <a:stretch>
                      <a:fillRect/>
                    </a:stretch>
                  </pic:blipFill>
                  <pic:spPr>
                    <a:xfrm>
                      <a:off x="0" y="0"/>
                      <a:ext cx="5731510" cy="877570"/>
                    </a:xfrm>
                    <a:prstGeom prst="rect">
                      <a:avLst/>
                    </a:prstGeom>
                    <a:ln w="12700" cap="flat">
                      <a:noFill/>
                      <a:miter lim="400000"/>
                    </a:ln>
                    <a:effectLst/>
                  </pic:spPr>
                </pic:pic>
              </a:graphicData>
            </a:graphic>
          </wp:inline>
        </w:drawing>
      </w:r>
    </w:p>
    <w:p w:rsidR="00D9746E" w:rsidRDefault="00D9746E" w14:paraId="3C3F44F1" w14:textId="77777777">
      <w:pPr>
        <w:pStyle w:val="BodyA"/>
        <w:widowControl w:val="0"/>
        <w:spacing w:after="0" w:line="240" w:lineRule="auto"/>
        <w:rPr>
          <w:rFonts w:ascii="Arial" w:hAnsi="Arial"/>
          <w:sz w:val="24"/>
          <w:szCs w:val="24"/>
        </w:rPr>
      </w:pPr>
    </w:p>
    <w:p w:rsidR="63A99F10" w:rsidP="63A99F10" w:rsidRDefault="63A99F10" w14:paraId="7C5A8555" w14:textId="5BA365FF">
      <w:pPr>
        <w:pStyle w:val="BodyA"/>
        <w:widowControl w:val="0"/>
        <w:spacing w:after="0" w:line="240" w:lineRule="auto"/>
        <w:rPr>
          <w:rFonts w:ascii="Arial" w:hAnsi="Arial"/>
          <w:sz w:val="24"/>
          <w:szCs w:val="24"/>
        </w:rPr>
      </w:pPr>
    </w:p>
    <w:p w:rsidR="00D9746E" w:rsidRDefault="2FA7C4A5" w14:paraId="6244AFE2" w14:textId="431FCD9E">
      <w:pPr>
        <w:pStyle w:val="BodyA"/>
        <w:widowControl w:val="0"/>
        <w:spacing w:after="0" w:line="240" w:lineRule="auto"/>
        <w:rPr>
          <w:rFonts w:ascii="Arial" w:hAnsi="Arial"/>
          <w:b/>
          <w:bCs/>
          <w:sz w:val="24"/>
          <w:szCs w:val="24"/>
        </w:rPr>
      </w:pPr>
      <w:r>
        <w:rPr>
          <w:noProof/>
        </w:rPr>
        <w:drawing>
          <wp:inline distT="0" distB="0" distL="0" distR="0" wp14:anchorId="3A20B3CF" wp14:editId="79D982E5">
            <wp:extent cx="6424612" cy="4200525"/>
            <wp:effectExtent l="0" t="0" r="0" b="0"/>
            <wp:docPr id="803671687" name="Picture 8036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24612" cy="4200525"/>
                    </a:xfrm>
                    <a:prstGeom prst="rect">
                      <a:avLst/>
                    </a:prstGeom>
                  </pic:spPr>
                </pic:pic>
              </a:graphicData>
            </a:graphic>
          </wp:inline>
        </w:drawing>
      </w:r>
    </w:p>
    <w:p w:rsidR="63A99F10" w:rsidP="63A99F10" w:rsidRDefault="63A99F10" w14:paraId="1400C29A" w14:textId="28C33F54">
      <w:pPr>
        <w:pStyle w:val="BodyA"/>
        <w:widowControl w:val="0"/>
        <w:spacing w:after="0" w:line="240" w:lineRule="auto"/>
        <w:rPr>
          <w:rFonts w:ascii="Arial" w:hAnsi="Arial"/>
          <w:b/>
          <w:bCs/>
          <w:sz w:val="24"/>
          <w:szCs w:val="24"/>
        </w:rPr>
      </w:pPr>
    </w:p>
    <w:p w:rsidR="63A99F10" w:rsidP="63A99F10" w:rsidRDefault="63A99F10" w14:paraId="6EAD28EB" w14:textId="67EBBCEE">
      <w:pPr>
        <w:pStyle w:val="BodyA"/>
        <w:widowControl w:val="0"/>
        <w:spacing w:after="0" w:line="240" w:lineRule="auto"/>
        <w:rPr>
          <w:rFonts w:ascii="Arial" w:hAnsi="Arial"/>
          <w:b/>
          <w:bCs/>
          <w:sz w:val="24"/>
          <w:szCs w:val="24"/>
        </w:rPr>
      </w:pPr>
    </w:p>
    <w:p w:rsidR="00D9746E" w:rsidRDefault="00701612" w14:paraId="001C653F" w14:textId="77777777">
      <w:pPr>
        <w:pStyle w:val="BodyA"/>
        <w:widowControl w:val="0"/>
        <w:spacing w:after="0" w:line="240" w:lineRule="auto"/>
        <w:rPr>
          <w:rFonts w:ascii="Arial" w:hAnsi="Arial" w:eastAsia="Arial" w:cs="Arial"/>
          <w:b/>
          <w:bCs/>
          <w:sz w:val="24"/>
          <w:szCs w:val="24"/>
        </w:rPr>
      </w:pPr>
      <w:r>
        <w:rPr>
          <w:rFonts w:ascii="Arial" w:hAnsi="Arial"/>
          <w:b/>
          <w:bCs/>
          <w:sz w:val="24"/>
          <w:szCs w:val="24"/>
        </w:rPr>
        <w:t>SPONSORSHIP BRIEF</w:t>
      </w:r>
    </w:p>
    <w:p w:rsidR="00D9746E" w:rsidRDefault="00D9746E" w14:paraId="5C64C3D4" w14:textId="77777777">
      <w:pPr>
        <w:pStyle w:val="BodyA"/>
        <w:widowControl w:val="0"/>
        <w:spacing w:after="0" w:line="240" w:lineRule="auto"/>
        <w:rPr>
          <w:rFonts w:ascii="Arial" w:hAnsi="Arial" w:eastAsia="Arial" w:cs="Arial"/>
          <w:b/>
          <w:bCs/>
          <w:sz w:val="24"/>
          <w:szCs w:val="24"/>
        </w:rPr>
      </w:pPr>
    </w:p>
    <w:p w:rsidR="00D9746E" w:rsidRDefault="00701612" w14:paraId="20B980B9" w14:textId="5FC8E8DA">
      <w:pPr>
        <w:pStyle w:val="BodyA"/>
        <w:widowControl w:val="0"/>
        <w:spacing w:after="0" w:line="240" w:lineRule="auto"/>
        <w:rPr>
          <w:rFonts w:ascii="Arial" w:hAnsi="Arial" w:eastAsia="Arial" w:cs="Arial"/>
          <w:sz w:val="24"/>
          <w:szCs w:val="24"/>
        </w:rPr>
      </w:pPr>
      <w:r>
        <w:rPr>
          <w:rFonts w:ascii="Arial" w:hAnsi="Arial"/>
          <w:sz w:val="24"/>
          <w:szCs w:val="24"/>
        </w:rPr>
        <w:t xml:space="preserve">Wildworks is looking to commission an external Sponsorship Consultant to bring in private sector sponsors for our new project, ‘We are Shining’. This is a new Wildworks project consisting of four </w:t>
      </w:r>
      <w:r w:rsidR="003A749E">
        <w:rPr>
          <w:rFonts w:ascii="Arial" w:hAnsi="Arial"/>
          <w:sz w:val="24"/>
          <w:szCs w:val="24"/>
        </w:rPr>
        <w:t>strands</w:t>
      </w:r>
      <w:r>
        <w:rPr>
          <w:rFonts w:ascii="Arial" w:hAnsi="Arial"/>
          <w:sz w:val="24"/>
          <w:szCs w:val="24"/>
        </w:rPr>
        <w:t xml:space="preserve"> of activity part funded by the Shared Prosperity Fund. There is a sponsorship target that fulfills one element of the additional income required to deliver this ambitious </w:t>
      </w:r>
      <w:proofErr w:type="spellStart"/>
      <w:r>
        <w:rPr>
          <w:rFonts w:ascii="Arial" w:hAnsi="Arial"/>
          <w:sz w:val="24"/>
          <w:szCs w:val="24"/>
        </w:rPr>
        <w:t>programme</w:t>
      </w:r>
      <w:proofErr w:type="spellEnd"/>
      <w:r>
        <w:rPr>
          <w:rFonts w:ascii="Arial" w:hAnsi="Arial"/>
          <w:sz w:val="24"/>
          <w:szCs w:val="24"/>
        </w:rPr>
        <w:t xml:space="preserve"> a</w:t>
      </w:r>
      <w:r w:rsidR="00B82AC6">
        <w:rPr>
          <w:rFonts w:ascii="Arial" w:hAnsi="Arial"/>
          <w:sz w:val="24"/>
          <w:szCs w:val="24"/>
        </w:rPr>
        <w:t>t</w:t>
      </w:r>
      <w:r>
        <w:rPr>
          <w:rFonts w:ascii="Arial" w:hAnsi="Arial"/>
          <w:sz w:val="24"/>
          <w:szCs w:val="24"/>
        </w:rPr>
        <w:t xml:space="preserve"> its fullest potential.</w:t>
      </w:r>
    </w:p>
    <w:p w:rsidR="00D9746E" w:rsidRDefault="00D9746E" w14:paraId="078BFFDE" w14:textId="77777777">
      <w:pPr>
        <w:pStyle w:val="BodyA"/>
        <w:widowControl w:val="0"/>
        <w:spacing w:after="0" w:line="240" w:lineRule="auto"/>
        <w:rPr>
          <w:rFonts w:ascii="Arial" w:hAnsi="Arial" w:eastAsia="Arial" w:cs="Arial"/>
          <w:sz w:val="24"/>
          <w:szCs w:val="24"/>
        </w:rPr>
      </w:pPr>
    </w:p>
    <w:p w:rsidR="00D9746E" w:rsidRDefault="00701612" w14:paraId="20E3A624" w14:textId="2A0CE82B">
      <w:pPr>
        <w:pStyle w:val="BodyA"/>
        <w:widowControl w:val="0"/>
        <w:spacing w:after="0" w:line="240" w:lineRule="auto"/>
        <w:rPr>
          <w:rFonts w:ascii="Arial" w:hAnsi="Arial" w:eastAsia="Arial" w:cs="Arial"/>
          <w:sz w:val="24"/>
          <w:szCs w:val="24"/>
        </w:rPr>
      </w:pPr>
      <w:r>
        <w:rPr>
          <w:rFonts w:ascii="Arial" w:hAnsi="Arial"/>
          <w:b/>
          <w:bCs/>
          <w:sz w:val="24"/>
          <w:szCs w:val="24"/>
        </w:rPr>
        <w:t>LOCATION</w:t>
      </w:r>
      <w:r>
        <w:rPr>
          <w:rFonts w:ascii="Arial" w:hAnsi="Arial"/>
          <w:sz w:val="24"/>
          <w:szCs w:val="24"/>
        </w:rPr>
        <w:t>: The work can be delivered remotely, however a base in Cornwall would be an advantage and professional knowledge of Cornwall desirable. A hot desk in our office at Hall for Cornwall, Truro can be made available when required.</w:t>
      </w:r>
    </w:p>
    <w:p w:rsidR="00D9746E" w:rsidRDefault="00D9746E" w14:paraId="58697949" w14:textId="77777777">
      <w:pPr>
        <w:pStyle w:val="BodyA"/>
        <w:widowControl w:val="0"/>
        <w:spacing w:after="0" w:line="240" w:lineRule="auto"/>
        <w:rPr>
          <w:rFonts w:ascii="Arial" w:hAnsi="Arial" w:eastAsia="Arial" w:cs="Arial"/>
          <w:sz w:val="24"/>
          <w:szCs w:val="24"/>
        </w:rPr>
      </w:pPr>
    </w:p>
    <w:p w:rsidR="00D9746E" w:rsidRDefault="00701612" w14:paraId="615EC6ED" w14:textId="4C33873F">
      <w:pPr>
        <w:pStyle w:val="BodyA"/>
        <w:widowControl w:val="0"/>
        <w:spacing w:after="0" w:line="240" w:lineRule="auto"/>
        <w:rPr>
          <w:rFonts w:ascii="Arial" w:hAnsi="Arial" w:eastAsia="Arial" w:cs="Arial"/>
          <w:sz w:val="24"/>
          <w:szCs w:val="24"/>
        </w:rPr>
      </w:pPr>
      <w:r>
        <w:rPr>
          <w:rFonts w:ascii="Arial" w:hAnsi="Arial"/>
          <w:b/>
          <w:bCs/>
          <w:sz w:val="24"/>
          <w:szCs w:val="24"/>
        </w:rPr>
        <w:t>REPORTING TO</w:t>
      </w:r>
      <w:r>
        <w:rPr>
          <w:rFonts w:ascii="Arial" w:hAnsi="Arial"/>
          <w:sz w:val="24"/>
          <w:szCs w:val="24"/>
        </w:rPr>
        <w:t xml:space="preserve">: The consultant will report to Wildworks’ CEO. </w:t>
      </w:r>
    </w:p>
    <w:p w:rsidR="00D9746E" w:rsidRDefault="00D9746E" w14:paraId="0C025109" w14:textId="77777777">
      <w:pPr>
        <w:pStyle w:val="BodyA"/>
        <w:widowControl w:val="0"/>
        <w:spacing w:after="0" w:line="240" w:lineRule="auto"/>
        <w:rPr>
          <w:rFonts w:ascii="Arial" w:hAnsi="Arial" w:eastAsia="Arial" w:cs="Arial"/>
          <w:sz w:val="24"/>
          <w:szCs w:val="24"/>
        </w:rPr>
      </w:pPr>
    </w:p>
    <w:p w:rsidR="00D9746E" w:rsidRDefault="00701612" w14:paraId="4FEB7F11" w14:textId="77777777">
      <w:pPr>
        <w:pStyle w:val="BodyA"/>
        <w:widowControl w:val="0"/>
        <w:spacing w:after="0" w:line="240" w:lineRule="auto"/>
        <w:rPr>
          <w:rFonts w:ascii="Arial" w:hAnsi="Arial" w:eastAsia="Arial" w:cs="Arial"/>
          <w:sz w:val="24"/>
          <w:szCs w:val="24"/>
        </w:rPr>
      </w:pPr>
      <w:r>
        <w:rPr>
          <w:rFonts w:ascii="Arial" w:hAnsi="Arial"/>
          <w:b/>
          <w:bCs/>
          <w:sz w:val="24"/>
          <w:szCs w:val="24"/>
        </w:rPr>
        <w:t>DATE OF CONTRACT</w:t>
      </w:r>
      <w:r>
        <w:rPr>
          <w:rFonts w:ascii="Arial" w:hAnsi="Arial"/>
          <w:sz w:val="24"/>
          <w:szCs w:val="24"/>
        </w:rPr>
        <w:t xml:space="preserve">: 6 to 12 months from November 2023 to October 2024 with majority of deliverables being required within the first 6 months. </w:t>
      </w:r>
    </w:p>
    <w:p w:rsidR="00D9746E" w:rsidRDefault="00D9746E" w14:paraId="18767CE1" w14:textId="77777777">
      <w:pPr>
        <w:pStyle w:val="BodyA"/>
        <w:widowControl w:val="0"/>
        <w:spacing w:after="0" w:line="240" w:lineRule="auto"/>
        <w:rPr>
          <w:rFonts w:ascii="Arial" w:hAnsi="Arial" w:eastAsia="Arial" w:cs="Arial"/>
          <w:sz w:val="24"/>
          <w:szCs w:val="24"/>
        </w:rPr>
      </w:pPr>
    </w:p>
    <w:p w:rsidR="00D9746E" w:rsidRDefault="00701612" w14:paraId="14A18514" w14:textId="77777777">
      <w:pPr>
        <w:pStyle w:val="BodyA"/>
        <w:widowControl w:val="0"/>
        <w:spacing w:after="0" w:line="240" w:lineRule="auto"/>
        <w:rPr>
          <w:rFonts w:ascii="Arial" w:hAnsi="Arial" w:eastAsia="Arial" w:cs="Arial"/>
          <w:b/>
          <w:bCs/>
          <w:sz w:val="24"/>
          <w:szCs w:val="24"/>
        </w:rPr>
      </w:pPr>
      <w:r>
        <w:rPr>
          <w:rFonts w:ascii="Arial" w:hAnsi="Arial"/>
          <w:b/>
          <w:bCs/>
          <w:sz w:val="24"/>
          <w:szCs w:val="24"/>
        </w:rPr>
        <w:t xml:space="preserve">DELIVERABLES: </w:t>
      </w:r>
    </w:p>
    <w:p w:rsidR="00D9746E" w:rsidRDefault="00701612" w14:paraId="137B12BB" w14:textId="77777777">
      <w:pPr>
        <w:pStyle w:val="BodyA"/>
        <w:widowControl w:val="0"/>
        <w:numPr>
          <w:ilvl w:val="0"/>
          <w:numId w:val="2"/>
        </w:numPr>
        <w:spacing w:after="0" w:line="240" w:lineRule="auto"/>
        <w:rPr>
          <w:rFonts w:ascii="Arial" w:hAnsi="Arial"/>
          <w:sz w:val="24"/>
          <w:szCs w:val="24"/>
        </w:rPr>
      </w:pPr>
      <w:r>
        <w:rPr>
          <w:rFonts w:ascii="Arial" w:hAnsi="Arial"/>
          <w:sz w:val="24"/>
          <w:szCs w:val="24"/>
        </w:rPr>
        <w:t xml:space="preserve">Develop a sponsorship strategy for Wildworks and more specifically the ‘We Are Shining’ </w:t>
      </w:r>
      <w:proofErr w:type="spellStart"/>
      <w:r>
        <w:rPr>
          <w:rFonts w:ascii="Arial" w:hAnsi="Arial"/>
          <w:sz w:val="24"/>
          <w:szCs w:val="24"/>
        </w:rPr>
        <w:t>programme</w:t>
      </w:r>
      <w:proofErr w:type="spellEnd"/>
    </w:p>
    <w:p w:rsidR="00D9746E" w:rsidRDefault="00701612" w14:paraId="738A47D4" w14:textId="6FD85C9E">
      <w:pPr>
        <w:pStyle w:val="BodyA"/>
        <w:widowControl w:val="0"/>
        <w:numPr>
          <w:ilvl w:val="0"/>
          <w:numId w:val="2"/>
        </w:numPr>
        <w:spacing w:after="0" w:line="240" w:lineRule="auto"/>
        <w:rPr>
          <w:rFonts w:ascii="Arial" w:hAnsi="Arial"/>
          <w:sz w:val="24"/>
          <w:szCs w:val="24"/>
        </w:rPr>
      </w:pPr>
      <w:r>
        <w:rPr>
          <w:rFonts w:ascii="Arial" w:hAnsi="Arial"/>
          <w:sz w:val="24"/>
          <w:szCs w:val="24"/>
        </w:rPr>
        <w:lastRenderedPageBreak/>
        <w:t>Agree with the Wildworks CEO the strategy and potential sponsors to approach, ensuring the company values align</w:t>
      </w:r>
    </w:p>
    <w:p w:rsidR="00D9746E" w:rsidRDefault="00701612" w14:paraId="1AF27D30" w14:textId="77777777">
      <w:pPr>
        <w:pStyle w:val="BodyA"/>
        <w:widowControl w:val="0"/>
        <w:numPr>
          <w:ilvl w:val="0"/>
          <w:numId w:val="2"/>
        </w:numPr>
        <w:spacing w:after="0" w:line="240" w:lineRule="auto"/>
        <w:rPr>
          <w:rFonts w:ascii="Arial" w:hAnsi="Arial"/>
          <w:sz w:val="24"/>
          <w:szCs w:val="24"/>
        </w:rPr>
      </w:pPr>
      <w:r>
        <w:rPr>
          <w:rFonts w:ascii="Arial" w:hAnsi="Arial"/>
          <w:sz w:val="24"/>
          <w:szCs w:val="24"/>
        </w:rPr>
        <w:t>Represent Wildworks in approaching potential sponsors and lead on negotiations</w:t>
      </w:r>
    </w:p>
    <w:p w:rsidR="00D9746E" w:rsidRDefault="00701612" w14:paraId="63B966F0" w14:textId="5A660658">
      <w:pPr>
        <w:pStyle w:val="BodyA"/>
        <w:widowControl w:val="0"/>
        <w:numPr>
          <w:ilvl w:val="0"/>
          <w:numId w:val="2"/>
        </w:numPr>
        <w:spacing w:after="0" w:line="240" w:lineRule="auto"/>
        <w:rPr>
          <w:rFonts w:ascii="Arial" w:hAnsi="Arial"/>
          <w:b/>
          <w:bCs/>
          <w:sz w:val="24"/>
          <w:szCs w:val="24"/>
        </w:rPr>
      </w:pPr>
      <w:r>
        <w:rPr>
          <w:rFonts w:ascii="Arial" w:hAnsi="Arial"/>
          <w:sz w:val="24"/>
          <w:szCs w:val="24"/>
        </w:rPr>
        <w:t>Deliver £55,000 sponsorship</w:t>
      </w:r>
      <w:r>
        <w:rPr>
          <w:rFonts w:ascii="Arial" w:hAnsi="Arial" w:eastAsia="Arial" w:cs="Arial"/>
        </w:rPr>
        <w:br/>
      </w:r>
    </w:p>
    <w:p w:rsidR="00D9746E" w:rsidRDefault="00D9746E" w14:paraId="5AAEF07C" w14:textId="77777777">
      <w:pPr>
        <w:pStyle w:val="BodyA"/>
        <w:widowControl w:val="0"/>
        <w:spacing w:after="0" w:line="240" w:lineRule="auto"/>
        <w:rPr>
          <w:rFonts w:ascii="Arial" w:hAnsi="Arial" w:eastAsia="Arial" w:cs="Arial"/>
          <w:sz w:val="24"/>
          <w:szCs w:val="24"/>
        </w:rPr>
      </w:pPr>
    </w:p>
    <w:p w:rsidR="00D9746E" w:rsidRDefault="00701612" w14:paraId="044CA316" w14:textId="170E3C02">
      <w:pPr>
        <w:pStyle w:val="Default"/>
        <w:widowControl w:val="0"/>
        <w:spacing w:after="0" w:line="240" w:lineRule="auto"/>
        <w:rPr>
          <w:rFonts w:ascii="Arial" w:hAnsi="Arial" w:eastAsia="Arial" w:cs="Arial"/>
          <w:sz w:val="24"/>
          <w:szCs w:val="24"/>
        </w:rPr>
      </w:pPr>
      <w:r>
        <w:rPr>
          <w:rFonts w:ascii="Arial" w:hAnsi="Arial"/>
          <w:b/>
          <w:bCs/>
          <w:sz w:val="24"/>
          <w:szCs w:val="24"/>
        </w:rPr>
        <w:t>FEE AVAILABLE:</w:t>
      </w:r>
      <w:r>
        <w:rPr>
          <w:rFonts w:ascii="Arial" w:hAnsi="Arial"/>
          <w:sz w:val="24"/>
          <w:szCs w:val="24"/>
        </w:rPr>
        <w:t xml:space="preserve"> up to £5,500 including VAT payable in two instalments or upon the total target being achieved if sooner.</w:t>
      </w:r>
    </w:p>
    <w:p w:rsidR="00D9746E" w:rsidRDefault="00D9746E" w14:paraId="0B1934E6" w14:textId="77777777">
      <w:pPr>
        <w:pStyle w:val="Default"/>
        <w:widowControl w:val="0"/>
        <w:spacing w:after="0" w:line="240" w:lineRule="auto"/>
        <w:rPr>
          <w:rFonts w:ascii="Arial" w:hAnsi="Arial" w:eastAsia="Arial" w:cs="Arial"/>
          <w:b/>
          <w:bCs/>
          <w:sz w:val="24"/>
          <w:szCs w:val="24"/>
        </w:rPr>
      </w:pPr>
    </w:p>
    <w:p w:rsidR="00D9746E" w:rsidRDefault="00701612" w14:paraId="610F0DFB" w14:textId="77777777">
      <w:pPr>
        <w:pStyle w:val="Default"/>
        <w:widowControl w:val="0"/>
        <w:spacing w:after="0" w:line="240" w:lineRule="auto"/>
        <w:rPr>
          <w:rFonts w:ascii="Arial" w:hAnsi="Arial" w:eastAsia="Arial" w:cs="Arial"/>
          <w:b/>
          <w:bCs/>
          <w:sz w:val="24"/>
          <w:szCs w:val="24"/>
        </w:rPr>
      </w:pPr>
      <w:r>
        <w:rPr>
          <w:rFonts w:ascii="Arial" w:hAnsi="Arial"/>
          <w:b/>
          <w:bCs/>
          <w:sz w:val="24"/>
          <w:szCs w:val="24"/>
        </w:rPr>
        <w:t>APPLICATION:</w:t>
      </w:r>
    </w:p>
    <w:p w:rsidR="00D9746E" w:rsidRDefault="00701612" w14:paraId="19983964" w14:textId="77777777">
      <w:pPr>
        <w:pStyle w:val="Heading2"/>
        <w:keepNext w:val="0"/>
        <w:keepLines w:val="0"/>
        <w:widowControl w:val="0"/>
        <w:numPr>
          <w:ilvl w:val="0"/>
          <w:numId w:val="4"/>
        </w:numPr>
        <w:spacing w:after="0" w:line="240" w:lineRule="auto"/>
        <w:rPr>
          <w:rFonts w:ascii="Arial" w:hAnsi="Arial"/>
          <w:b w:val="0"/>
          <w:bCs w:val="0"/>
          <w:color w:val="000000"/>
          <w:sz w:val="24"/>
          <w:szCs w:val="24"/>
        </w:rPr>
      </w:pPr>
      <w:r>
        <w:rPr>
          <w:rFonts w:ascii="Arial" w:hAnsi="Arial"/>
          <w:b w:val="0"/>
          <w:bCs w:val="0"/>
          <w:smallCaps w:val="0"/>
          <w:color w:val="000000"/>
          <w:sz w:val="24"/>
          <w:szCs w:val="24"/>
          <w:u w:color="000000"/>
        </w:rPr>
        <w:t>Letter of application detailing relevant experience and previous work no more than 2 A4 pages</w:t>
      </w:r>
    </w:p>
    <w:p w:rsidR="00D9746E" w:rsidRDefault="00701612" w14:paraId="7FDE77AF" w14:textId="77777777">
      <w:pPr>
        <w:pStyle w:val="Heading2"/>
        <w:keepNext w:val="0"/>
        <w:keepLines w:val="0"/>
        <w:widowControl w:val="0"/>
        <w:numPr>
          <w:ilvl w:val="0"/>
          <w:numId w:val="4"/>
        </w:numPr>
        <w:spacing w:after="0" w:line="240" w:lineRule="auto"/>
        <w:rPr>
          <w:rFonts w:ascii="Arial" w:hAnsi="Arial"/>
          <w:b w:val="0"/>
          <w:bCs w:val="0"/>
          <w:color w:val="000000"/>
          <w:sz w:val="24"/>
          <w:szCs w:val="24"/>
        </w:rPr>
      </w:pPr>
      <w:r>
        <w:rPr>
          <w:rFonts w:ascii="Arial" w:hAnsi="Arial"/>
          <w:b w:val="0"/>
          <w:bCs w:val="0"/>
          <w:smallCaps w:val="0"/>
          <w:color w:val="000000"/>
          <w:sz w:val="24"/>
          <w:szCs w:val="24"/>
          <w:u w:color="000000"/>
        </w:rPr>
        <w:t>CV</w:t>
      </w:r>
    </w:p>
    <w:p w:rsidR="00D9746E" w:rsidRDefault="00701612" w14:paraId="14A263EC" w14:textId="77777777">
      <w:pPr>
        <w:pStyle w:val="Heading2"/>
        <w:keepNext w:val="0"/>
        <w:keepLines w:val="0"/>
        <w:widowControl w:val="0"/>
        <w:numPr>
          <w:ilvl w:val="0"/>
          <w:numId w:val="4"/>
        </w:numPr>
        <w:spacing w:after="0" w:line="240" w:lineRule="auto"/>
        <w:rPr>
          <w:rFonts w:ascii="Arial" w:hAnsi="Arial"/>
          <w:b w:val="0"/>
          <w:bCs w:val="0"/>
          <w:color w:val="000000"/>
          <w:sz w:val="24"/>
          <w:szCs w:val="24"/>
        </w:rPr>
      </w:pPr>
      <w:r>
        <w:rPr>
          <w:rFonts w:ascii="Arial" w:hAnsi="Arial"/>
          <w:b w:val="0"/>
          <w:bCs w:val="0"/>
          <w:smallCaps w:val="0"/>
          <w:color w:val="000000"/>
          <w:sz w:val="24"/>
          <w:szCs w:val="24"/>
          <w:u w:color="000000"/>
        </w:rPr>
        <w:t>Confirmation available to work within timescales</w:t>
      </w:r>
    </w:p>
    <w:p w:rsidR="00D9746E" w:rsidRDefault="00701612" w14:paraId="34E00537" w14:textId="019FBD2D">
      <w:pPr>
        <w:pStyle w:val="Heading2"/>
        <w:keepNext w:val="0"/>
        <w:keepLines w:val="0"/>
        <w:widowControl w:val="0"/>
        <w:numPr>
          <w:ilvl w:val="0"/>
          <w:numId w:val="4"/>
        </w:numPr>
        <w:spacing w:after="0" w:line="240" w:lineRule="auto"/>
        <w:rPr>
          <w:rFonts w:ascii="Arial" w:hAnsi="Arial"/>
          <w:b w:val="0"/>
          <w:bCs w:val="0"/>
          <w:color w:val="000000"/>
          <w:sz w:val="24"/>
          <w:szCs w:val="24"/>
        </w:rPr>
      </w:pPr>
      <w:r w:rsidRPr="766491EA" w:rsidR="00701612">
        <w:rPr>
          <w:rFonts w:ascii="Arial" w:hAnsi="Arial"/>
          <w:b w:val="0"/>
          <w:bCs w:val="0"/>
          <w:caps w:val="0"/>
          <w:smallCaps w:val="0"/>
          <w:color w:val="000000" w:themeColor="text1" w:themeTint="FF" w:themeShade="FF"/>
          <w:sz w:val="24"/>
          <w:szCs w:val="24"/>
        </w:rPr>
        <w:t xml:space="preserve">Deadline </w:t>
      </w:r>
      <w:r w:rsidRPr="766491EA" w:rsidR="4EBBF9FE">
        <w:rPr>
          <w:rFonts w:ascii="Arial" w:hAnsi="Arial"/>
          <w:b w:val="0"/>
          <w:bCs w:val="0"/>
          <w:caps w:val="0"/>
          <w:smallCaps w:val="0"/>
          <w:color w:val="000000" w:themeColor="text1" w:themeTint="FF" w:themeShade="FF"/>
          <w:sz w:val="24"/>
          <w:szCs w:val="24"/>
        </w:rPr>
        <w:t>9a</w:t>
      </w:r>
      <w:r w:rsidRPr="766491EA" w:rsidR="00701612">
        <w:rPr>
          <w:rFonts w:ascii="Arial" w:hAnsi="Arial"/>
          <w:b w:val="0"/>
          <w:bCs w:val="0"/>
          <w:caps w:val="0"/>
          <w:smallCaps w:val="0"/>
          <w:color w:val="000000" w:themeColor="text1" w:themeTint="FF" w:themeShade="FF"/>
          <w:sz w:val="24"/>
          <w:szCs w:val="24"/>
        </w:rPr>
        <w:t xml:space="preserve">m, </w:t>
      </w:r>
      <w:r w:rsidRPr="766491EA" w:rsidR="19B26EDA">
        <w:rPr>
          <w:rFonts w:ascii="Arial" w:hAnsi="Arial"/>
          <w:b w:val="0"/>
          <w:bCs w:val="0"/>
          <w:caps w:val="0"/>
          <w:smallCaps w:val="0"/>
          <w:color w:val="000000" w:themeColor="text1" w:themeTint="FF" w:themeShade="FF"/>
          <w:sz w:val="24"/>
          <w:szCs w:val="24"/>
        </w:rPr>
        <w:t>13</w:t>
      </w:r>
      <w:r w:rsidRPr="766491EA" w:rsidR="008F7CB7">
        <w:rPr>
          <w:rFonts w:ascii="Arial" w:hAnsi="Arial"/>
          <w:b w:val="0"/>
          <w:bCs w:val="0"/>
          <w:caps w:val="0"/>
          <w:smallCaps w:val="0"/>
          <w:color w:val="000000" w:themeColor="text1" w:themeTint="FF" w:themeShade="FF"/>
          <w:sz w:val="24"/>
          <w:szCs w:val="24"/>
        </w:rPr>
        <w:t xml:space="preserve"> November </w:t>
      </w:r>
      <w:r w:rsidRPr="766491EA" w:rsidR="00701612">
        <w:rPr>
          <w:rFonts w:ascii="Arial" w:hAnsi="Arial"/>
          <w:b w:val="0"/>
          <w:bCs w:val="0"/>
          <w:caps w:val="0"/>
          <w:smallCaps w:val="0"/>
          <w:color w:val="000000" w:themeColor="text1" w:themeTint="FF" w:themeShade="FF"/>
          <w:sz w:val="24"/>
          <w:szCs w:val="24"/>
        </w:rPr>
        <w:t>2023</w:t>
      </w:r>
    </w:p>
    <w:p w:rsidR="00D9746E" w:rsidRDefault="00D9746E" w14:paraId="1134D677" w14:textId="77777777">
      <w:pPr>
        <w:pStyle w:val="Heading2"/>
        <w:keepNext w:val="0"/>
        <w:keepLines w:val="0"/>
        <w:widowControl w:val="0"/>
        <w:spacing w:after="0" w:line="240" w:lineRule="auto"/>
        <w:ind w:left="720"/>
        <w:rPr>
          <w:rFonts w:ascii="Arial" w:hAnsi="Arial" w:eastAsia="Arial" w:cs="Arial"/>
          <w:b w:val="0"/>
          <w:bCs w:val="0"/>
          <w:smallCaps w:val="0"/>
          <w:color w:val="000000"/>
          <w:sz w:val="24"/>
          <w:szCs w:val="24"/>
          <w:u w:color="000000"/>
        </w:rPr>
      </w:pPr>
    </w:p>
    <w:p w:rsidR="00D9746E" w:rsidRDefault="00D9746E" w14:paraId="331451A6" w14:textId="77777777">
      <w:pPr>
        <w:pStyle w:val="Heading2"/>
        <w:keepNext w:val="0"/>
        <w:keepLines w:val="0"/>
        <w:widowControl w:val="0"/>
        <w:spacing w:after="0" w:line="240" w:lineRule="auto"/>
        <w:ind w:left="720"/>
        <w:rPr>
          <w:rFonts w:ascii="Arial" w:hAnsi="Arial" w:eastAsia="Arial" w:cs="Arial"/>
          <w:b w:val="0"/>
          <w:bCs w:val="0"/>
          <w:smallCaps w:val="0"/>
          <w:color w:val="000000"/>
          <w:sz w:val="24"/>
          <w:szCs w:val="24"/>
          <w:u w:color="000000"/>
        </w:rPr>
      </w:pPr>
    </w:p>
    <w:p w:rsidR="00D9746E" w:rsidP="766491EA" w:rsidRDefault="00701612" w14:paraId="2D8D0C8C" w14:textId="13AFEC0C">
      <w:pPr>
        <w:pStyle w:val="Heading2"/>
        <w:keepNext w:val="0"/>
        <w:keepLines w:val="0"/>
        <w:widowControl w:val="0"/>
        <w:spacing w:after="0" w:line="240" w:lineRule="auto"/>
        <w:rPr>
          <w:rFonts w:ascii="Arial" w:hAnsi="Arial" w:eastAsia="Arial" w:cs="Arial"/>
          <w:caps w:val="0"/>
          <w:smallCaps w:val="0"/>
          <w:color w:val="000000"/>
          <w:sz w:val="24"/>
          <w:szCs w:val="24"/>
        </w:rPr>
      </w:pPr>
      <w:r w:rsidRPr="766491EA" w:rsidR="00701612">
        <w:rPr>
          <w:rFonts w:ascii="Arial" w:hAnsi="Arial"/>
          <w:caps w:val="0"/>
          <w:smallCaps w:val="0"/>
          <w:color w:val="000000" w:themeColor="text1" w:themeTint="FF" w:themeShade="FF"/>
          <w:sz w:val="24"/>
          <w:szCs w:val="24"/>
        </w:rPr>
        <w:t xml:space="preserve">CONTRACT AWARDED BY </w:t>
      </w:r>
      <w:r w:rsidRPr="766491EA" w:rsidR="133ABA8E">
        <w:rPr>
          <w:rFonts w:ascii="Arial" w:hAnsi="Arial"/>
          <w:caps w:val="0"/>
          <w:smallCaps w:val="0"/>
          <w:color w:val="000000" w:themeColor="text1" w:themeTint="FF" w:themeShade="FF"/>
          <w:sz w:val="24"/>
          <w:szCs w:val="24"/>
        </w:rPr>
        <w:t>20</w:t>
      </w:r>
      <w:r w:rsidRPr="766491EA" w:rsidR="00701612">
        <w:rPr>
          <w:rFonts w:ascii="Arial" w:hAnsi="Arial"/>
          <w:caps w:val="0"/>
          <w:smallCaps w:val="0"/>
          <w:color w:val="000000" w:themeColor="text1" w:themeTint="FF" w:themeShade="FF"/>
          <w:sz w:val="24"/>
          <w:szCs w:val="24"/>
        </w:rPr>
        <w:t xml:space="preserve"> </w:t>
      </w:r>
      <w:r w:rsidRPr="766491EA" w:rsidR="008F7CB7">
        <w:rPr>
          <w:rFonts w:ascii="Arial" w:hAnsi="Arial"/>
          <w:caps w:val="0"/>
          <w:smallCaps w:val="0"/>
          <w:color w:val="000000" w:themeColor="text1" w:themeTint="FF" w:themeShade="FF"/>
          <w:sz w:val="24"/>
          <w:szCs w:val="24"/>
        </w:rPr>
        <w:t>November</w:t>
      </w:r>
      <w:r w:rsidRPr="766491EA" w:rsidR="00701612">
        <w:rPr>
          <w:rFonts w:ascii="Arial" w:hAnsi="Arial"/>
          <w:caps w:val="0"/>
          <w:smallCaps w:val="0"/>
          <w:color w:val="000000" w:themeColor="text1" w:themeTint="FF" w:themeShade="FF"/>
          <w:sz w:val="24"/>
          <w:szCs w:val="24"/>
        </w:rPr>
        <w:t xml:space="preserve"> 2023</w:t>
      </w:r>
    </w:p>
    <w:p w:rsidR="00D9746E" w:rsidRDefault="00D9746E" w14:paraId="17271607" w14:textId="77777777">
      <w:pPr>
        <w:pStyle w:val="Default"/>
        <w:widowControl w:val="0"/>
        <w:spacing w:after="0" w:line="240" w:lineRule="auto"/>
        <w:rPr>
          <w:rFonts w:ascii="Arial" w:hAnsi="Arial" w:eastAsia="Arial" w:cs="Arial"/>
          <w:sz w:val="24"/>
          <w:szCs w:val="24"/>
        </w:rPr>
      </w:pPr>
    </w:p>
    <w:p w:rsidR="63A99F10" w:rsidP="63A99F10" w:rsidRDefault="63A99F10" w14:paraId="56C7514D" w14:textId="59050745">
      <w:pPr>
        <w:pStyle w:val="Default"/>
        <w:widowControl w:val="0"/>
        <w:spacing w:after="0" w:line="240" w:lineRule="auto"/>
        <w:rPr>
          <w:rFonts w:ascii="Arial" w:hAnsi="Arial" w:eastAsia="Arial" w:cs="Arial"/>
          <w:sz w:val="24"/>
          <w:szCs w:val="24"/>
        </w:rPr>
      </w:pPr>
    </w:p>
    <w:p w:rsidR="49B6CC33" w:rsidP="63A99F10" w:rsidRDefault="49B6CC33" w14:paraId="5083520F" w14:textId="356F7621">
      <w:pPr>
        <w:pStyle w:val="Default"/>
        <w:widowControl w:val="0"/>
        <w:rPr>
          <w:rFonts w:ascii="Arial" w:hAnsi="Arial"/>
          <w:b/>
          <w:bCs/>
          <w:color w:val="A6A6A6" w:themeColor="background1" w:themeShade="A6"/>
          <w:sz w:val="24"/>
          <w:szCs w:val="24"/>
        </w:rPr>
      </w:pPr>
      <w:r>
        <w:rPr>
          <w:noProof/>
        </w:rPr>
        <w:drawing>
          <wp:inline distT="0" distB="0" distL="0" distR="0" wp14:anchorId="1A68DE42" wp14:editId="390EBA06">
            <wp:extent cx="6462836" cy="3621882"/>
            <wp:effectExtent l="0" t="0" r="0" b="0"/>
            <wp:docPr id="146635779" name="Picture 14663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62836" cy="3621882"/>
                    </a:xfrm>
                    <a:prstGeom prst="rect">
                      <a:avLst/>
                    </a:prstGeom>
                  </pic:spPr>
                </pic:pic>
              </a:graphicData>
            </a:graphic>
          </wp:inline>
        </w:drawing>
      </w:r>
    </w:p>
    <w:p w:rsidR="00D9746E" w:rsidP="63A99F10" w:rsidRDefault="00701612" w14:paraId="14FA9673" w14:textId="6C604A07">
      <w:pPr>
        <w:pStyle w:val="Default"/>
        <w:widowControl w:val="0"/>
        <w:spacing w:after="0" w:line="240" w:lineRule="auto"/>
        <w:rPr>
          <w:rFonts w:ascii="Arial" w:hAnsi="Arial"/>
          <w:b/>
          <w:bCs/>
          <w:sz w:val="24"/>
          <w:szCs w:val="24"/>
        </w:rPr>
      </w:pPr>
      <w:r w:rsidRPr="63A99F10">
        <w:rPr>
          <w:rFonts w:ascii="Arial" w:hAnsi="Arial"/>
          <w:b/>
          <w:bCs/>
          <w:color w:val="A6A6A6" w:themeColor="background1" w:themeShade="A6"/>
          <w:sz w:val="24"/>
          <w:szCs w:val="24"/>
        </w:rPr>
        <w:t xml:space="preserve">BACKGROUND INFORMATION </w:t>
      </w:r>
      <w:r>
        <w:br/>
      </w:r>
      <w:r w:rsidRPr="63A99F10">
        <w:rPr>
          <w:rFonts w:ascii="Arial" w:hAnsi="Arial"/>
          <w:b/>
          <w:bCs/>
          <w:sz w:val="24"/>
          <w:szCs w:val="24"/>
        </w:rPr>
        <w:t>WILDWORKS PROJECT- WE ARE SHINING</w:t>
      </w:r>
      <w:r>
        <w:br/>
      </w:r>
    </w:p>
    <w:p w:rsidR="00D9746E" w:rsidP="63A99F10" w:rsidRDefault="00701612" w14:paraId="72DC7406" w14:textId="55CBA0AB">
      <w:pPr>
        <w:pStyle w:val="Default"/>
        <w:widowControl w:val="0"/>
        <w:spacing w:after="0" w:line="240" w:lineRule="auto"/>
        <w:rPr>
          <w:rFonts w:ascii="Arial" w:hAnsi="Arial" w:eastAsia="Arial" w:cs="Arial"/>
          <w:sz w:val="24"/>
          <w:szCs w:val="24"/>
        </w:rPr>
      </w:pPr>
      <w:r w:rsidRPr="63A99F10">
        <w:rPr>
          <w:rFonts w:ascii="Arial" w:hAnsi="Arial"/>
          <w:b/>
          <w:bCs/>
          <w:smallCaps/>
          <w:sz w:val="24"/>
          <w:szCs w:val="24"/>
        </w:rPr>
        <w:t>WE ARE SHINING is</w:t>
      </w:r>
      <w:r w:rsidRPr="63A99F10">
        <w:rPr>
          <w:rFonts w:ascii="Arial" w:hAnsi="Arial"/>
          <w:sz w:val="24"/>
          <w:szCs w:val="24"/>
        </w:rPr>
        <w:t xml:space="preserve"> a year-long journey inspired by the journey of </w:t>
      </w:r>
      <w:proofErr w:type="spellStart"/>
      <w:r w:rsidRPr="63A99F10">
        <w:rPr>
          <w:rFonts w:ascii="Arial" w:hAnsi="Arial"/>
          <w:sz w:val="24"/>
          <w:szCs w:val="24"/>
        </w:rPr>
        <w:t>Pytheas</w:t>
      </w:r>
      <w:proofErr w:type="spellEnd"/>
      <w:r w:rsidRPr="63A99F10">
        <w:rPr>
          <w:rFonts w:ascii="Arial" w:hAnsi="Arial"/>
          <w:sz w:val="24"/>
          <w:szCs w:val="24"/>
        </w:rPr>
        <w:t xml:space="preserve">, the Greek explorer. A sailor, merchant, scientist … and the first person to circumnavigate and document the British Isles in 320BC, gathering the stories of </w:t>
      </w:r>
      <w:proofErr w:type="spellStart"/>
      <w:r w:rsidRPr="63A99F10">
        <w:rPr>
          <w:rFonts w:ascii="Arial" w:hAnsi="Arial"/>
          <w:sz w:val="24"/>
          <w:szCs w:val="24"/>
        </w:rPr>
        <w:t>Belerion</w:t>
      </w:r>
      <w:proofErr w:type="spellEnd"/>
      <w:r w:rsidRPr="63A99F10">
        <w:rPr>
          <w:rFonts w:ascii="Arial" w:hAnsi="Arial"/>
          <w:sz w:val="24"/>
          <w:szCs w:val="24"/>
        </w:rPr>
        <w:t xml:space="preserve">, </w:t>
      </w:r>
      <w:r w:rsidRPr="63A99F10">
        <w:rPr>
          <w:rFonts w:ascii="Arial" w:hAnsi="Arial"/>
          <w:sz w:val="24"/>
          <w:szCs w:val="24"/>
          <w:lang w:val="ar-SA"/>
        </w:rPr>
        <w:t>‘</w:t>
      </w:r>
      <w:r w:rsidRPr="63A99F10">
        <w:rPr>
          <w:rFonts w:ascii="Arial" w:hAnsi="Arial"/>
          <w:sz w:val="24"/>
          <w:szCs w:val="24"/>
        </w:rPr>
        <w:t>The Shining Land</w:t>
      </w:r>
      <w:r w:rsidRPr="63A99F10">
        <w:rPr>
          <w:rFonts w:ascii="Arial" w:hAnsi="Arial"/>
          <w:sz w:val="24"/>
          <w:szCs w:val="24"/>
          <w:lang w:val="ar-SA"/>
        </w:rPr>
        <w:t>’</w:t>
      </w:r>
      <w:r w:rsidRPr="63A99F10">
        <w:rPr>
          <w:rFonts w:ascii="Arial" w:hAnsi="Arial"/>
          <w:sz w:val="24"/>
          <w:szCs w:val="24"/>
        </w:rPr>
        <w:t xml:space="preserve">, which we now call Cornwall. </w:t>
      </w:r>
    </w:p>
    <w:p w:rsidR="00D9746E" w:rsidRDefault="00701612" w14:paraId="0E5C02BE" w14:textId="77777777">
      <w:pPr>
        <w:pStyle w:val="BodyAA"/>
        <w:widowControl w:val="0"/>
        <w:spacing w:after="0" w:line="240" w:lineRule="auto"/>
        <w:rPr>
          <w:rFonts w:ascii="Arial" w:hAnsi="Arial" w:eastAsia="Arial" w:cs="Arial"/>
          <w:sz w:val="24"/>
          <w:szCs w:val="24"/>
        </w:rPr>
      </w:pPr>
      <w:r>
        <w:rPr>
          <w:rFonts w:ascii="Arial" w:hAnsi="Arial"/>
          <w:sz w:val="24"/>
          <w:szCs w:val="24"/>
        </w:rPr>
        <w:t xml:space="preserve">What would an explorer find when arriving from the great blue beyond today? </w:t>
      </w:r>
    </w:p>
    <w:p w:rsidR="00D9746E" w:rsidRDefault="00701612" w14:paraId="7AE1F089" w14:textId="77777777">
      <w:pPr>
        <w:pStyle w:val="BodyAA"/>
        <w:widowControl w:val="0"/>
        <w:spacing w:after="0" w:line="240" w:lineRule="auto"/>
        <w:rPr>
          <w:rFonts w:ascii="Arial" w:hAnsi="Arial" w:eastAsia="Arial" w:cs="Arial"/>
          <w:sz w:val="24"/>
          <w:szCs w:val="24"/>
        </w:rPr>
      </w:pPr>
      <w:r>
        <w:rPr>
          <w:rFonts w:ascii="Arial" w:hAnsi="Arial"/>
          <w:sz w:val="24"/>
          <w:szCs w:val="24"/>
        </w:rPr>
        <w:t xml:space="preserve">How would we describe ourselves? Our history and myths, our character, our everydayness and our rarity? What do we value and who do we want to share it with? </w:t>
      </w:r>
    </w:p>
    <w:p w:rsidR="00D9746E" w:rsidRDefault="00701612" w14:paraId="48D5BCD8" w14:textId="77777777">
      <w:pPr>
        <w:pStyle w:val="BodyAA"/>
        <w:widowControl w:val="0"/>
        <w:spacing w:after="0" w:line="240" w:lineRule="auto"/>
        <w:rPr>
          <w:rFonts w:ascii="Arial" w:hAnsi="Arial" w:eastAsia="Arial" w:cs="Arial"/>
          <w:sz w:val="24"/>
          <w:szCs w:val="24"/>
        </w:rPr>
      </w:pPr>
      <w:r>
        <w:rPr>
          <w:rFonts w:ascii="Arial" w:hAnsi="Arial"/>
          <w:sz w:val="24"/>
          <w:szCs w:val="24"/>
        </w:rPr>
        <w:t xml:space="preserve">With fantastic imagery, story, song, immersive experiences, fire and laughter, this </w:t>
      </w:r>
      <w:proofErr w:type="spellStart"/>
      <w:r>
        <w:rPr>
          <w:rFonts w:ascii="Arial" w:hAnsi="Arial"/>
          <w:sz w:val="24"/>
          <w:szCs w:val="24"/>
        </w:rPr>
        <w:t>programme</w:t>
      </w:r>
      <w:proofErr w:type="spellEnd"/>
      <w:r>
        <w:rPr>
          <w:rFonts w:ascii="Arial" w:hAnsi="Arial"/>
          <w:sz w:val="24"/>
          <w:szCs w:val="24"/>
        </w:rPr>
        <w:t xml:space="preserve"> </w:t>
      </w:r>
      <w:r>
        <w:rPr>
          <w:rFonts w:ascii="Arial" w:hAnsi="Arial"/>
          <w:sz w:val="24"/>
          <w:szCs w:val="24"/>
        </w:rPr>
        <w:lastRenderedPageBreak/>
        <w:t xml:space="preserve">will explore, collect and re-imagine what this </w:t>
      </w:r>
      <w:r>
        <w:rPr>
          <w:rFonts w:ascii="Arial" w:hAnsi="Arial"/>
          <w:sz w:val="24"/>
          <w:szCs w:val="24"/>
          <w:rtl/>
          <w:lang w:val="ar-SA"/>
        </w:rPr>
        <w:t>‘</w:t>
      </w:r>
      <w:r>
        <w:rPr>
          <w:rFonts w:ascii="Arial" w:hAnsi="Arial"/>
          <w:sz w:val="24"/>
          <w:szCs w:val="24"/>
        </w:rPr>
        <w:t>Shining Land</w:t>
      </w:r>
      <w:r>
        <w:rPr>
          <w:rFonts w:ascii="Arial" w:hAnsi="Arial"/>
          <w:sz w:val="24"/>
          <w:szCs w:val="24"/>
          <w:rtl/>
          <w:lang w:val="ar-SA"/>
        </w:rPr>
        <w:t xml:space="preserve">’ </w:t>
      </w:r>
      <w:r>
        <w:rPr>
          <w:rFonts w:ascii="Arial" w:hAnsi="Arial"/>
          <w:sz w:val="24"/>
          <w:szCs w:val="24"/>
        </w:rPr>
        <w:t>means for us.</w:t>
      </w:r>
    </w:p>
    <w:p w:rsidR="00D9746E" w:rsidRDefault="00701612" w14:paraId="4ABA74B9" w14:textId="77777777">
      <w:pPr>
        <w:pStyle w:val="BodyAA"/>
        <w:widowControl w:val="0"/>
        <w:spacing w:after="0" w:line="240" w:lineRule="auto"/>
        <w:rPr>
          <w:rFonts w:ascii="Arial" w:hAnsi="Arial" w:eastAsia="Arial" w:cs="Arial"/>
          <w:b/>
          <w:bCs/>
          <w:smallCaps/>
          <w:sz w:val="24"/>
          <w:szCs w:val="24"/>
        </w:rPr>
      </w:pPr>
      <w:r>
        <w:rPr>
          <w:rFonts w:ascii="Arial" w:hAnsi="Arial" w:eastAsia="Arial" w:cs="Arial"/>
        </w:rPr>
        <w:br/>
      </w:r>
      <w:r>
        <w:rPr>
          <w:rFonts w:ascii="Arial" w:hAnsi="Arial"/>
          <w:b/>
          <w:bCs/>
          <w:smallCaps/>
          <w:sz w:val="24"/>
          <w:szCs w:val="24"/>
        </w:rPr>
        <w:t>ACTIVITY:</w:t>
      </w:r>
    </w:p>
    <w:p w:rsidR="00D9746E" w:rsidRDefault="00701612" w14:paraId="6E1CB745" w14:textId="77777777">
      <w:pPr>
        <w:pStyle w:val="BodyAA"/>
        <w:widowControl w:val="0"/>
        <w:spacing w:after="0" w:line="240" w:lineRule="auto"/>
        <w:rPr>
          <w:rFonts w:ascii="Arial" w:hAnsi="Arial" w:eastAsia="Arial" w:cs="Arial"/>
          <w:sz w:val="24"/>
          <w:szCs w:val="24"/>
        </w:rPr>
      </w:pPr>
      <w:r>
        <w:rPr>
          <w:rFonts w:ascii="Arial" w:hAnsi="Arial"/>
          <w:sz w:val="24"/>
          <w:szCs w:val="24"/>
        </w:rPr>
        <w:t>We have planned four distinct strands of activity involving a range of local and national partners;</w:t>
      </w:r>
    </w:p>
    <w:p w:rsidR="00D9746E" w:rsidRDefault="00701612" w14:paraId="5EAFB8A4" w14:textId="77777777">
      <w:pPr>
        <w:pStyle w:val="ListParagraph"/>
        <w:widowControl w:val="0"/>
        <w:numPr>
          <w:ilvl w:val="0"/>
          <w:numId w:val="6"/>
        </w:numPr>
        <w:spacing w:after="0" w:line="240" w:lineRule="auto"/>
        <w:rPr>
          <w:rFonts w:ascii="Arial" w:hAnsi="Arial"/>
          <w:sz w:val="24"/>
          <w:szCs w:val="24"/>
        </w:rPr>
      </w:pPr>
      <w:r>
        <w:rPr>
          <w:rFonts w:ascii="Arial" w:hAnsi="Arial"/>
          <w:b/>
          <w:bCs/>
          <w:smallCaps/>
          <w:sz w:val="24"/>
          <w:szCs w:val="24"/>
        </w:rPr>
        <w:t>HELLO STRANGER:</w:t>
      </w:r>
      <w:r>
        <w:rPr>
          <w:rStyle w:val="NoneA"/>
          <w:rFonts w:ascii="Arial" w:hAnsi="Arial"/>
          <w:sz w:val="24"/>
          <w:szCs w:val="24"/>
        </w:rPr>
        <w:t xml:space="preserve"> A comprehensive community engagement </w:t>
      </w:r>
      <w:proofErr w:type="spellStart"/>
      <w:r>
        <w:rPr>
          <w:rStyle w:val="NoneA"/>
          <w:rFonts w:ascii="Arial" w:hAnsi="Arial"/>
          <w:sz w:val="24"/>
          <w:szCs w:val="24"/>
        </w:rPr>
        <w:t>programme</w:t>
      </w:r>
      <w:proofErr w:type="spellEnd"/>
    </w:p>
    <w:p w:rsidR="00D9746E" w:rsidRDefault="00701612" w14:paraId="164B5F0C" w14:textId="77777777">
      <w:pPr>
        <w:pStyle w:val="ListParagraph"/>
        <w:widowControl w:val="0"/>
        <w:numPr>
          <w:ilvl w:val="0"/>
          <w:numId w:val="6"/>
        </w:numPr>
        <w:spacing w:after="0" w:line="240" w:lineRule="auto"/>
        <w:rPr>
          <w:rFonts w:ascii="Arial" w:hAnsi="Arial"/>
          <w:sz w:val="24"/>
          <w:szCs w:val="24"/>
        </w:rPr>
      </w:pPr>
      <w:proofErr w:type="gramStart"/>
      <w:r>
        <w:rPr>
          <w:rFonts w:ascii="Arial" w:hAnsi="Arial"/>
          <w:b/>
          <w:bCs/>
          <w:smallCaps/>
          <w:sz w:val="24"/>
          <w:szCs w:val="24"/>
        </w:rPr>
        <w:t>RE:WILD</w:t>
      </w:r>
      <w:proofErr w:type="gramEnd"/>
      <w:r>
        <w:rPr>
          <w:rFonts w:ascii="Arial" w:hAnsi="Arial"/>
          <w:b/>
          <w:bCs/>
          <w:smallCaps/>
          <w:sz w:val="24"/>
          <w:szCs w:val="24"/>
        </w:rPr>
        <w:t>:</w:t>
      </w:r>
      <w:r>
        <w:rPr>
          <w:rStyle w:val="NoneA"/>
          <w:rFonts w:ascii="Arial" w:hAnsi="Arial"/>
          <w:sz w:val="24"/>
          <w:szCs w:val="24"/>
        </w:rPr>
        <w:t xml:space="preserve"> A training </w:t>
      </w:r>
      <w:proofErr w:type="spellStart"/>
      <w:r>
        <w:rPr>
          <w:rStyle w:val="NoneA"/>
          <w:rFonts w:ascii="Arial" w:hAnsi="Arial"/>
          <w:sz w:val="24"/>
          <w:szCs w:val="24"/>
        </w:rPr>
        <w:t>programme</w:t>
      </w:r>
      <w:proofErr w:type="spellEnd"/>
      <w:r>
        <w:rPr>
          <w:rStyle w:val="NoneA"/>
          <w:rFonts w:ascii="Arial" w:hAnsi="Arial"/>
          <w:sz w:val="24"/>
          <w:szCs w:val="24"/>
        </w:rPr>
        <w:t xml:space="preserve"> that will equip individuals with new practical skills and tools. </w:t>
      </w:r>
      <w:proofErr w:type="gramStart"/>
      <w:r>
        <w:rPr>
          <w:rStyle w:val="NoneA"/>
          <w:rFonts w:ascii="Arial" w:hAnsi="Arial"/>
          <w:sz w:val="24"/>
          <w:szCs w:val="24"/>
        </w:rPr>
        <w:t>RE:WILD</w:t>
      </w:r>
      <w:proofErr w:type="gramEnd"/>
      <w:r>
        <w:rPr>
          <w:rStyle w:val="NoneA"/>
          <w:rFonts w:ascii="Arial" w:hAnsi="Arial"/>
          <w:sz w:val="24"/>
          <w:szCs w:val="24"/>
        </w:rPr>
        <w:t xml:space="preserve"> will also develop Cornwall’s internal networks, channels of communication and opportunities to collaborate, which are crucial if the creative sector is to thrive. </w:t>
      </w:r>
    </w:p>
    <w:p w:rsidR="00D9746E" w:rsidRDefault="00701612" w14:paraId="6489FF50" w14:textId="77777777">
      <w:pPr>
        <w:pStyle w:val="ListParagraph"/>
        <w:widowControl w:val="0"/>
        <w:numPr>
          <w:ilvl w:val="0"/>
          <w:numId w:val="6"/>
        </w:numPr>
        <w:spacing w:after="0" w:line="240" w:lineRule="auto"/>
        <w:rPr>
          <w:rFonts w:ascii="Arial" w:hAnsi="Arial"/>
          <w:sz w:val="24"/>
          <w:szCs w:val="24"/>
        </w:rPr>
      </w:pPr>
      <w:r>
        <w:rPr>
          <w:rFonts w:ascii="Arial" w:hAnsi="Arial"/>
          <w:b/>
          <w:bCs/>
          <w:smallCaps/>
          <w:sz w:val="24"/>
          <w:szCs w:val="24"/>
        </w:rPr>
        <w:t>WILDLINGS:</w:t>
      </w:r>
      <w:r>
        <w:rPr>
          <w:rStyle w:val="NoneA"/>
          <w:rFonts w:ascii="Arial" w:hAnsi="Arial"/>
          <w:sz w:val="24"/>
          <w:szCs w:val="24"/>
        </w:rPr>
        <w:t xml:space="preserve"> A small-scale touring model of installations and performances</w:t>
      </w:r>
    </w:p>
    <w:p w:rsidR="00D9746E" w:rsidRDefault="00701612" w14:paraId="1D14837F" w14:textId="77777777">
      <w:pPr>
        <w:pStyle w:val="ListParagraph"/>
        <w:widowControl w:val="0"/>
        <w:numPr>
          <w:ilvl w:val="0"/>
          <w:numId w:val="6"/>
        </w:numPr>
        <w:spacing w:after="0" w:line="240" w:lineRule="auto"/>
        <w:rPr>
          <w:rFonts w:ascii="Arial" w:hAnsi="Arial"/>
          <w:sz w:val="24"/>
          <w:szCs w:val="24"/>
        </w:rPr>
      </w:pPr>
      <w:r>
        <w:rPr>
          <w:rFonts w:ascii="Arial" w:hAnsi="Arial"/>
          <w:b/>
          <w:bCs/>
          <w:smallCaps/>
          <w:sz w:val="24"/>
          <w:szCs w:val="24"/>
        </w:rPr>
        <w:t>XENOS:</w:t>
      </w:r>
      <w:r>
        <w:rPr>
          <w:rStyle w:val="NoneA"/>
          <w:rFonts w:ascii="Arial" w:hAnsi="Arial"/>
          <w:sz w:val="24"/>
          <w:szCs w:val="24"/>
        </w:rPr>
        <w:t xml:space="preserve"> A Wildworks trademark large scale, free, multi day event across Cornwall that brings communities and visitors together for live and digital audiences.</w:t>
      </w:r>
    </w:p>
    <w:p w:rsidR="00D9746E" w:rsidRDefault="00D9746E" w14:paraId="37055409" w14:textId="77777777">
      <w:pPr>
        <w:pStyle w:val="ListParagraph"/>
        <w:widowControl w:val="0"/>
        <w:spacing w:after="0" w:line="240" w:lineRule="auto"/>
        <w:ind w:left="690"/>
        <w:rPr>
          <w:rFonts w:ascii="Arial" w:hAnsi="Arial" w:eastAsia="Arial" w:cs="Arial"/>
          <w:sz w:val="24"/>
          <w:szCs w:val="24"/>
        </w:rPr>
      </w:pPr>
    </w:p>
    <w:p w:rsidR="00D9746E" w:rsidRDefault="00701612" w14:paraId="6275C03F" w14:textId="77777777">
      <w:pPr>
        <w:pStyle w:val="Body"/>
        <w:widowControl w:val="0"/>
        <w:rPr>
          <w:rFonts w:ascii="Arial" w:hAnsi="Arial" w:eastAsia="Arial" w:cs="Arial"/>
          <w:b/>
          <w:bCs/>
          <w:smallCaps/>
          <w14:textOutline w14:w="12700" w14:cap="flat" w14:cmpd="sng" w14:algn="ctr">
            <w14:noFill/>
            <w14:prstDash w14:val="solid"/>
            <w14:miter w14:lim="400000"/>
          </w14:textOutline>
        </w:rPr>
      </w:pPr>
      <w:r>
        <w:rPr>
          <w:rFonts w:ascii="Arial" w:hAnsi="Arial"/>
          <w:b/>
          <w:bCs/>
          <w:smallCaps/>
          <w:lang w:val="de-DE"/>
          <w14:textOutline w14:w="12700" w14:cap="flat" w14:cmpd="sng" w14:algn="ctr">
            <w14:noFill/>
            <w14:prstDash w14:val="solid"/>
            <w14:miter w14:lim="400000"/>
          </w14:textOutline>
        </w:rPr>
        <w:t>AMBITION FOR REACH:</w:t>
      </w:r>
    </w:p>
    <w:p w:rsidR="00D9746E" w:rsidRDefault="00701612" w14:paraId="5A5D2F11" w14:textId="77777777">
      <w:pPr>
        <w:pStyle w:val="Body"/>
        <w:widowControl w:val="0"/>
        <w:rPr>
          <w:rFonts w:ascii="Arial" w:hAnsi="Arial" w:eastAsia="Arial" w:cs="Arial"/>
        </w:rPr>
      </w:pPr>
      <w:r>
        <w:rPr>
          <w:rFonts w:ascii="Arial" w:hAnsi="Arial"/>
          <w:lang w:val="en-US"/>
        </w:rPr>
        <w:t>We have the following targets for participation, audience and marketing reach</w:t>
      </w:r>
    </w:p>
    <w:p w:rsidR="00D9746E" w:rsidRDefault="00701612" w14:paraId="43E37485" w14:textId="77777777">
      <w:pPr>
        <w:pStyle w:val="Body"/>
        <w:widowControl w:val="0"/>
        <w:rPr>
          <w:rFonts w:ascii="Arial" w:hAnsi="Arial" w:eastAsia="Arial" w:cs="Arial"/>
        </w:rPr>
      </w:pPr>
      <w:r>
        <w:rPr>
          <w:rFonts w:ascii="Arial" w:hAnsi="Arial"/>
          <w:lang w:val="en-US"/>
        </w:rPr>
        <w:t xml:space="preserve">Total audience (live and digital) engagement </w:t>
      </w:r>
      <w:proofErr w:type="spellStart"/>
      <w:r>
        <w:rPr>
          <w:rFonts w:ascii="Arial" w:hAnsi="Arial"/>
          <w:lang w:val="en-US"/>
        </w:rPr>
        <w:t>inc</w:t>
      </w:r>
      <w:proofErr w:type="spellEnd"/>
      <w:r>
        <w:rPr>
          <w:rFonts w:ascii="Arial" w:hAnsi="Arial"/>
          <w:lang w:val="en-US"/>
        </w:rPr>
        <w:t xml:space="preserve"> participation of volunteers: 72,000</w:t>
      </w:r>
    </w:p>
    <w:p w:rsidR="00D9746E" w:rsidRDefault="00701612" w14:paraId="07F9E7E3" w14:textId="77777777">
      <w:pPr>
        <w:pStyle w:val="Body"/>
        <w:widowControl w:val="0"/>
        <w:rPr>
          <w:rFonts w:ascii="Arial" w:hAnsi="Arial" w:eastAsia="Arial" w:cs="Arial"/>
        </w:rPr>
      </w:pPr>
      <w:proofErr w:type="spellStart"/>
      <w:r>
        <w:rPr>
          <w:rFonts w:ascii="Arial" w:hAnsi="Arial"/>
          <w:lang w:val="en-US"/>
        </w:rPr>
        <w:t>Xenos</w:t>
      </w:r>
      <w:proofErr w:type="spellEnd"/>
      <w:r>
        <w:rPr>
          <w:rFonts w:ascii="Arial" w:hAnsi="Arial"/>
          <w:lang w:val="en-US"/>
        </w:rPr>
        <w:t xml:space="preserve"> large event across Cornwall: 12,500 </w:t>
      </w:r>
    </w:p>
    <w:p w:rsidR="00D9746E" w:rsidRDefault="00701612" w14:paraId="1941B394" w14:textId="77777777">
      <w:pPr>
        <w:pStyle w:val="Body"/>
        <w:widowControl w:val="0"/>
        <w:rPr>
          <w:rFonts w:ascii="Arial" w:hAnsi="Arial" w:eastAsia="Arial" w:cs="Arial"/>
        </w:rPr>
      </w:pPr>
      <w:r>
        <w:rPr>
          <w:rFonts w:ascii="Arial" w:hAnsi="Arial"/>
          <w:lang w:val="en-US"/>
        </w:rPr>
        <w:t>Marketing reach: 250,000</w:t>
      </w:r>
    </w:p>
    <w:p w:rsidR="00D9746E" w:rsidRDefault="00D9746E" w14:paraId="0892EC84" w14:textId="77777777">
      <w:pPr>
        <w:pStyle w:val="Body"/>
        <w:widowControl w:val="0"/>
        <w:rPr>
          <w:rFonts w:ascii="Arial" w:hAnsi="Arial" w:eastAsia="Arial" w:cs="Arial"/>
          <w:smallCaps/>
          <w14:textOutline w14:w="12700" w14:cap="flat" w14:cmpd="sng" w14:algn="ctr">
            <w14:noFill/>
            <w14:prstDash w14:val="solid"/>
            <w14:miter w14:lim="400000"/>
          </w14:textOutline>
        </w:rPr>
      </w:pPr>
    </w:p>
    <w:p w:rsidR="00D9746E" w:rsidRDefault="00701612" w14:paraId="07883CD4" w14:textId="77777777">
      <w:pPr>
        <w:pStyle w:val="Body"/>
        <w:widowControl w:val="0"/>
        <w:rPr>
          <w:rFonts w:ascii="Arial" w:hAnsi="Arial" w:eastAsia="Arial" w:cs="Arial"/>
          <w:b/>
          <w:bCs/>
        </w:rPr>
      </w:pPr>
      <w:r>
        <w:rPr>
          <w:rFonts w:ascii="Arial" w:hAnsi="Arial"/>
          <w:b/>
          <w:bCs/>
        </w:rPr>
        <w:t>PREVIOUS SPONSORS:</w:t>
      </w:r>
    </w:p>
    <w:p w:rsidR="00D9746E" w:rsidRDefault="00701612" w14:paraId="10923F53" w14:textId="77777777">
      <w:pPr>
        <w:pStyle w:val="Body"/>
        <w:widowControl w:val="0"/>
        <w:rPr>
          <w:rFonts w:ascii="Arial" w:hAnsi="Arial" w:eastAsia="Arial" w:cs="Arial"/>
        </w:rPr>
      </w:pPr>
      <w:r>
        <w:rPr>
          <w:rFonts w:ascii="Arial" w:hAnsi="Arial"/>
          <w:lang w:val="en-US"/>
        </w:rPr>
        <w:t xml:space="preserve">We have had previous success with sponsorship for our Cornwall theatre shows and these </w:t>
      </w:r>
      <w:proofErr w:type="gramStart"/>
      <w:r>
        <w:rPr>
          <w:rFonts w:ascii="Arial" w:hAnsi="Arial"/>
          <w:lang w:val="en-US"/>
        </w:rPr>
        <w:t>include:-</w:t>
      </w:r>
      <w:proofErr w:type="gramEnd"/>
    </w:p>
    <w:p w:rsidR="00D9746E" w:rsidRDefault="00701612" w14:paraId="5594105E" w14:textId="77777777">
      <w:pPr>
        <w:pStyle w:val="Body"/>
        <w:widowControl w:val="0"/>
        <w:rPr>
          <w:rFonts w:ascii="Arial" w:hAnsi="Arial" w:eastAsia="Arial" w:cs="Arial"/>
        </w:rPr>
      </w:pPr>
      <w:r>
        <w:rPr>
          <w:rFonts w:ascii="Arial" w:hAnsi="Arial"/>
          <w:lang w:val="en-US"/>
        </w:rPr>
        <w:t>Sharps Brewery</w:t>
      </w:r>
    </w:p>
    <w:p w:rsidR="00D9746E" w:rsidRDefault="00701612" w14:paraId="2C44CF59" w14:textId="77777777">
      <w:pPr>
        <w:pStyle w:val="Body"/>
        <w:widowControl w:val="0"/>
        <w:rPr>
          <w:rFonts w:ascii="Arial" w:hAnsi="Arial" w:eastAsia="Arial" w:cs="Arial"/>
        </w:rPr>
      </w:pPr>
      <w:r>
        <w:rPr>
          <w:rFonts w:ascii="Arial" w:hAnsi="Arial"/>
          <w:lang w:val="en-US"/>
        </w:rPr>
        <w:t>Clean Earth Energy</w:t>
      </w:r>
    </w:p>
    <w:p w:rsidR="00D9746E" w:rsidRDefault="00701612" w14:paraId="66D36411" w14:textId="77777777">
      <w:pPr>
        <w:pStyle w:val="Body"/>
        <w:widowControl w:val="0"/>
        <w:rPr>
          <w:rFonts w:ascii="Arial" w:hAnsi="Arial" w:eastAsia="Arial" w:cs="Arial"/>
        </w:rPr>
      </w:pPr>
      <w:r>
        <w:rPr>
          <w:rFonts w:ascii="Arial" w:hAnsi="Arial"/>
          <w:lang w:val="en-US"/>
        </w:rPr>
        <w:t>The Cornwall Hotel and Spa</w:t>
      </w:r>
    </w:p>
    <w:p w:rsidR="00D9746E" w:rsidRDefault="00701612" w14:paraId="56B2DF1A" w14:textId="77777777">
      <w:pPr>
        <w:pStyle w:val="Body"/>
        <w:widowControl w:val="0"/>
        <w:rPr>
          <w:rFonts w:ascii="Arial" w:hAnsi="Arial" w:eastAsia="Arial" w:cs="Arial"/>
        </w:rPr>
      </w:pPr>
      <w:r w:rsidRPr="63A99F10">
        <w:rPr>
          <w:rFonts w:ascii="Arial" w:hAnsi="Arial"/>
          <w:lang w:val="en-US"/>
        </w:rPr>
        <w:t>Classic Cottages</w:t>
      </w:r>
    </w:p>
    <w:p w:rsidR="63A99F10" w:rsidP="63A99F10" w:rsidRDefault="63A99F10" w14:paraId="12DAE779" w14:textId="6F6FABF4">
      <w:pPr>
        <w:pStyle w:val="Body"/>
        <w:widowControl w:val="0"/>
        <w:rPr>
          <w:rFonts w:ascii="Arial" w:hAnsi="Arial"/>
          <w:lang w:val="en-US"/>
        </w:rPr>
      </w:pPr>
    </w:p>
    <w:p w:rsidR="63A99F10" w:rsidP="63A99F10" w:rsidRDefault="63A99F10" w14:paraId="408D1BB0" w14:textId="46B567E9">
      <w:pPr>
        <w:pStyle w:val="Body"/>
        <w:widowControl w:val="0"/>
        <w:rPr>
          <w:rFonts w:ascii="Arial" w:hAnsi="Arial"/>
          <w:lang w:val="en-US"/>
        </w:rPr>
      </w:pPr>
    </w:p>
    <w:p w:rsidR="00D9746E" w:rsidRDefault="00D9746E" w14:paraId="2725DD1C" w14:textId="77777777">
      <w:pPr>
        <w:pStyle w:val="Body"/>
        <w:widowControl w:val="0"/>
        <w:rPr>
          <w:rFonts w:ascii="Arial" w:hAnsi="Arial" w:eastAsia="Arial" w:cs="Arial"/>
          <w:smallCaps/>
          <w14:textOutline w14:w="12700" w14:cap="flat" w14:cmpd="sng" w14:algn="ctr">
            <w14:noFill/>
            <w14:prstDash w14:val="solid"/>
            <w14:miter w14:lim="400000"/>
          </w14:textOutline>
        </w:rPr>
      </w:pPr>
    </w:p>
    <w:p w:rsidR="62F6A9FC" w:rsidP="63A99F10" w:rsidRDefault="62F6A9FC" w14:paraId="1847B52A" w14:textId="59729B0B">
      <w:pPr>
        <w:pStyle w:val="Body"/>
        <w:widowControl w:val="0"/>
        <w:rPr>
          <w:rFonts w:ascii="Arial" w:hAnsi="Arial" w:eastAsia="Arial" w:cs="Arial"/>
          <w:smallCaps/>
        </w:rPr>
      </w:pPr>
      <w:r>
        <w:rPr>
          <w:noProof/>
        </w:rPr>
        <w:drawing>
          <wp:inline distT="0" distB="0" distL="0" distR="0" wp14:anchorId="284282CC" wp14:editId="40F36396">
            <wp:extent cx="6400800" cy="4267200"/>
            <wp:effectExtent l="0" t="0" r="0" b="0"/>
            <wp:docPr id="1111120409" name="Picture 111112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p>
    <w:p w:rsidR="63A99F10" w:rsidP="63A99F10" w:rsidRDefault="63A99F10" w14:paraId="61FDBE11" w14:textId="47750030">
      <w:pPr>
        <w:pStyle w:val="Body"/>
        <w:widowControl w:val="0"/>
        <w:rPr>
          <w:rFonts w:ascii="Arial" w:hAnsi="Arial" w:eastAsia="Arial" w:cs="Arial"/>
          <w:smallCaps/>
        </w:rPr>
      </w:pPr>
    </w:p>
    <w:p w:rsidR="00D9746E" w:rsidRDefault="00D9746E" w14:paraId="72A04DE4" w14:textId="77777777">
      <w:pPr>
        <w:pStyle w:val="Heading2"/>
        <w:keepNext w:val="0"/>
        <w:keepLines w:val="0"/>
        <w:widowControl w:val="0"/>
        <w:spacing w:after="0" w:line="240" w:lineRule="auto"/>
        <w:rPr>
          <w:rFonts w:ascii="Arial" w:hAnsi="Arial" w:eastAsia="Arial" w:cs="Arial"/>
          <w:sz w:val="24"/>
          <w:szCs w:val="24"/>
        </w:rPr>
      </w:pPr>
    </w:p>
    <w:p w:rsidR="00D9746E" w:rsidRDefault="00701612" w14:paraId="0AD9120D" w14:textId="77777777">
      <w:pPr>
        <w:pStyle w:val="Heading2"/>
        <w:keepNext w:val="0"/>
        <w:keepLines w:val="0"/>
        <w:widowControl w:val="0"/>
        <w:spacing w:after="0" w:line="240" w:lineRule="auto"/>
        <w:rPr>
          <w:rStyle w:val="Hyperlink0"/>
        </w:rPr>
      </w:pPr>
      <w:r>
        <w:rPr>
          <w:rFonts w:ascii="Arial" w:hAnsi="Arial"/>
          <w:sz w:val="24"/>
          <w:szCs w:val="24"/>
        </w:rPr>
        <w:t xml:space="preserve">CORNWALL AND ISLES OF SCILLY </w:t>
      </w:r>
      <w:hyperlink w:history="1" r:id="rId14">
        <w:r>
          <w:rPr>
            <w:rStyle w:val="Hyperlink0"/>
          </w:rPr>
          <w:t>GOOD GROWTH FUNDING</w:t>
        </w:r>
        <w:r>
          <w:rPr>
            <w:rStyle w:val="None"/>
            <w:rFonts w:ascii="Arial" w:hAnsi="Arial" w:eastAsia="Arial" w:cs="Arial"/>
          </w:rPr>
          <w:br/>
        </w:r>
      </w:hyperlink>
    </w:p>
    <w:p w:rsidR="00D9746E" w:rsidRDefault="00701612" w14:paraId="449637B1" w14:textId="77777777">
      <w:pPr>
        <w:pStyle w:val="BodyA"/>
        <w:widowControl w:val="0"/>
        <w:spacing w:after="0" w:line="240" w:lineRule="auto"/>
        <w:rPr>
          <w:rStyle w:val="None"/>
          <w:rFonts w:ascii="Arial" w:hAnsi="Arial" w:eastAsia="Arial" w:cs="Arial"/>
          <w:color w:val="1E2528"/>
          <w:sz w:val="24"/>
          <w:szCs w:val="24"/>
          <w:u w:color="1E2528"/>
        </w:rPr>
      </w:pPr>
      <w:r>
        <w:rPr>
          <w:rStyle w:val="None"/>
          <w:rFonts w:ascii="Arial" w:hAnsi="Arial"/>
          <w:sz w:val="24"/>
          <w:szCs w:val="24"/>
          <w:shd w:val="clear" w:color="auto" w:fill="FFFFFF"/>
        </w:rPr>
        <w:t xml:space="preserve">As part of the UK Government’s Levelling Up agenda, Cornwall and Isles of </w:t>
      </w:r>
      <w:proofErr w:type="spellStart"/>
      <w:r>
        <w:rPr>
          <w:rStyle w:val="None"/>
          <w:rFonts w:ascii="Arial" w:hAnsi="Arial"/>
          <w:sz w:val="24"/>
          <w:szCs w:val="24"/>
          <w:shd w:val="clear" w:color="auto" w:fill="FFFFFF"/>
        </w:rPr>
        <w:t>Scilly</w:t>
      </w:r>
      <w:proofErr w:type="spellEnd"/>
      <w:r>
        <w:rPr>
          <w:rStyle w:val="None"/>
          <w:rFonts w:ascii="Arial" w:hAnsi="Arial"/>
          <w:sz w:val="24"/>
          <w:szCs w:val="24"/>
          <w:shd w:val="clear" w:color="auto" w:fill="FFFFFF"/>
        </w:rPr>
        <w:t xml:space="preserve"> have been allocated £132million for local investment through the </w:t>
      </w:r>
      <w:hyperlink w:history="1" r:id="rId15">
        <w:r>
          <w:rPr>
            <w:rStyle w:val="Hyperlink1"/>
          </w:rPr>
          <w:t>Shared Prosperity Fund</w:t>
        </w:r>
      </w:hyperlink>
      <w:r>
        <w:rPr>
          <w:rStyle w:val="None"/>
          <w:rFonts w:ascii="Arial" w:hAnsi="Arial"/>
          <w:sz w:val="24"/>
          <w:szCs w:val="24"/>
          <w:shd w:val="clear" w:color="auto" w:fill="FFFFFF"/>
        </w:rPr>
        <w:t xml:space="preserve">. </w:t>
      </w:r>
      <w:r>
        <w:rPr>
          <w:rStyle w:val="None"/>
          <w:rFonts w:ascii="Arial" w:hAnsi="Arial"/>
          <w:color w:val="1E2528"/>
          <w:sz w:val="24"/>
          <w:szCs w:val="24"/>
          <w:u w:color="1E2528"/>
        </w:rPr>
        <w:t>The primary goal of the SPF is to build pride in place and increase life chances across the UK with three clear investment priorities:</w:t>
      </w:r>
      <w:r>
        <w:rPr>
          <w:rStyle w:val="None"/>
          <w:rFonts w:ascii="Arial" w:hAnsi="Arial" w:eastAsia="Arial" w:cs="Arial"/>
        </w:rPr>
        <w:br/>
      </w:r>
    </w:p>
    <w:p w:rsidR="00D9746E" w:rsidRDefault="00701612" w14:paraId="51E35944" w14:textId="77777777">
      <w:pPr>
        <w:pStyle w:val="Default"/>
        <w:widowControl w:val="0"/>
        <w:numPr>
          <w:ilvl w:val="0"/>
          <w:numId w:val="7"/>
        </w:numPr>
        <w:spacing w:after="0" w:line="240" w:lineRule="auto"/>
        <w:rPr>
          <w:rFonts w:ascii="Arial" w:hAnsi="Arial"/>
          <w:sz w:val="24"/>
          <w:szCs w:val="24"/>
        </w:rPr>
      </w:pPr>
      <w:r>
        <w:rPr>
          <w:rStyle w:val="NoneA"/>
          <w:rFonts w:ascii="Arial" w:hAnsi="Arial"/>
          <w:sz w:val="24"/>
          <w:szCs w:val="24"/>
        </w:rPr>
        <w:t xml:space="preserve">COMMUNITY AND PLACE </w:t>
      </w:r>
    </w:p>
    <w:p w:rsidR="00D9746E" w:rsidRDefault="00701612" w14:paraId="19E468FC"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Spread opportunities and improve public services, especially in those places where they are weakest</w:t>
      </w:r>
    </w:p>
    <w:p w:rsidR="00D9746E" w:rsidRDefault="00701612" w14:paraId="6A9C58DF"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Restored sense of community, increase local pride of place and sense of belonging, especially in areas where these are lost or reduced</w:t>
      </w:r>
    </w:p>
    <w:p w:rsidR="00D9746E" w:rsidRDefault="00701612" w14:paraId="0B0A4E3D"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 xml:space="preserve">Homicide, serious violence and </w:t>
      </w:r>
      <w:proofErr w:type="spellStart"/>
      <w:r>
        <w:rPr>
          <w:rStyle w:val="NoneA"/>
          <w:rFonts w:ascii="Arial" w:hAnsi="Arial"/>
          <w:sz w:val="24"/>
          <w:szCs w:val="24"/>
        </w:rPr>
        <w:t>neighbourhood</w:t>
      </w:r>
      <w:proofErr w:type="spellEnd"/>
      <w:r>
        <w:rPr>
          <w:rStyle w:val="NoneA"/>
          <w:rFonts w:ascii="Arial" w:hAnsi="Arial"/>
          <w:sz w:val="24"/>
          <w:szCs w:val="24"/>
        </w:rPr>
        <w:t xml:space="preserve"> crime to fall</w:t>
      </w:r>
    </w:p>
    <w:p w:rsidR="00D9746E" w:rsidRDefault="00701612" w14:paraId="25682ADE"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Empower local leaders and communities, especially in those places lacking local agency</w:t>
      </w:r>
    </w:p>
    <w:p w:rsidR="00D9746E" w:rsidRDefault="00D9746E" w14:paraId="28413CAC" w14:textId="77777777">
      <w:pPr>
        <w:pStyle w:val="Default"/>
        <w:widowControl w:val="0"/>
        <w:spacing w:after="0" w:line="240" w:lineRule="auto"/>
        <w:rPr>
          <w:rStyle w:val="None"/>
          <w:rFonts w:ascii="Arial" w:hAnsi="Arial" w:eastAsia="Arial" w:cs="Arial"/>
          <w:sz w:val="24"/>
          <w:szCs w:val="24"/>
        </w:rPr>
      </w:pPr>
    </w:p>
    <w:p w:rsidR="00D9746E" w:rsidRDefault="00701612" w14:paraId="69C16AE6" w14:textId="77777777">
      <w:pPr>
        <w:pStyle w:val="Default"/>
        <w:widowControl w:val="0"/>
        <w:spacing w:after="0" w:line="240" w:lineRule="auto"/>
        <w:ind w:left="360"/>
        <w:rPr>
          <w:rStyle w:val="None"/>
          <w:rFonts w:ascii="Arial" w:hAnsi="Arial" w:eastAsia="Arial" w:cs="Arial"/>
          <w:sz w:val="24"/>
          <w:szCs w:val="24"/>
        </w:rPr>
      </w:pPr>
      <w:r>
        <w:rPr>
          <w:rStyle w:val="None"/>
          <w:rFonts w:ascii="Arial" w:hAnsi="Arial"/>
          <w:sz w:val="24"/>
          <w:szCs w:val="24"/>
        </w:rPr>
        <w:t>2. SUPPORTING LOCAL BUSINESS</w:t>
      </w:r>
    </w:p>
    <w:p w:rsidR="00D9746E" w:rsidRDefault="00701612" w14:paraId="3C2EE048"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Boost productivity</w:t>
      </w:r>
    </w:p>
    <w:p w:rsidR="00D9746E" w:rsidRDefault="00701612" w14:paraId="6D5F051E"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Increase pay</w:t>
      </w:r>
    </w:p>
    <w:p w:rsidR="00D9746E" w:rsidRDefault="00701612" w14:paraId="71543D5E"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 xml:space="preserve">Increased employment </w:t>
      </w:r>
    </w:p>
    <w:p w:rsidR="00D9746E" w:rsidRDefault="00701612" w14:paraId="47C32786"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and living standards by growing the private sector, especially in those places where they are lagging</w:t>
      </w:r>
    </w:p>
    <w:p w:rsidR="00D9746E" w:rsidRDefault="00D9746E" w14:paraId="24D01A92" w14:textId="77777777">
      <w:pPr>
        <w:pStyle w:val="Default"/>
        <w:widowControl w:val="0"/>
        <w:spacing w:after="0" w:line="240" w:lineRule="auto"/>
        <w:rPr>
          <w:rStyle w:val="None"/>
          <w:rFonts w:ascii="Arial" w:hAnsi="Arial" w:eastAsia="Arial" w:cs="Arial"/>
          <w:sz w:val="24"/>
          <w:szCs w:val="24"/>
        </w:rPr>
      </w:pPr>
    </w:p>
    <w:p w:rsidR="00D9746E" w:rsidRDefault="00701612" w14:paraId="5E98132D" w14:textId="77777777">
      <w:pPr>
        <w:pStyle w:val="Default"/>
        <w:widowControl w:val="0"/>
        <w:spacing w:after="0" w:line="240" w:lineRule="auto"/>
        <w:ind w:left="360"/>
        <w:rPr>
          <w:rStyle w:val="None"/>
          <w:rFonts w:ascii="Arial" w:hAnsi="Arial" w:eastAsia="Arial" w:cs="Arial"/>
          <w:sz w:val="24"/>
          <w:szCs w:val="24"/>
        </w:rPr>
      </w:pPr>
      <w:r>
        <w:rPr>
          <w:rStyle w:val="None"/>
          <w:rFonts w:ascii="Arial" w:hAnsi="Arial"/>
          <w:sz w:val="24"/>
          <w:szCs w:val="24"/>
        </w:rPr>
        <w:t>3. PEOPLE &amp; SKILLS</w:t>
      </w:r>
    </w:p>
    <w:p w:rsidR="00D9746E" w:rsidRDefault="00701612" w14:paraId="0B2491C6"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Improved high quality skilled training</w:t>
      </w:r>
    </w:p>
    <w:p w:rsidR="00D9746E" w:rsidRDefault="00701612" w14:paraId="14F9060A"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Increase in opportunities, jobs and pay</w:t>
      </w:r>
    </w:p>
    <w:p w:rsidR="00D9746E" w:rsidRDefault="00701612" w14:paraId="30696E72" w14:textId="77777777">
      <w:pPr>
        <w:pStyle w:val="Default"/>
        <w:widowControl w:val="0"/>
        <w:numPr>
          <w:ilvl w:val="0"/>
          <w:numId w:val="9"/>
        </w:numPr>
        <w:spacing w:after="0" w:line="240" w:lineRule="auto"/>
        <w:rPr>
          <w:rFonts w:ascii="Arial" w:hAnsi="Arial"/>
          <w:sz w:val="24"/>
          <w:szCs w:val="24"/>
        </w:rPr>
      </w:pPr>
      <w:r>
        <w:rPr>
          <w:rStyle w:val="NoneA"/>
          <w:rFonts w:ascii="Arial" w:hAnsi="Arial"/>
          <w:sz w:val="24"/>
          <w:szCs w:val="24"/>
        </w:rPr>
        <w:t>Increase in healthy life expectancy and reduce the gap between life expectancy in different areas of the country</w:t>
      </w:r>
    </w:p>
    <w:p w:rsidR="00701612" w:rsidP="63A99F10" w:rsidRDefault="00701612" w14:paraId="66CD2A13" w14:textId="56142791">
      <w:pPr>
        <w:pStyle w:val="Default"/>
        <w:widowControl w:val="0"/>
        <w:numPr>
          <w:ilvl w:val="0"/>
          <w:numId w:val="9"/>
        </w:numPr>
        <w:spacing w:after="0" w:line="240" w:lineRule="auto"/>
        <w:rPr>
          <w:rFonts w:ascii="Arial" w:hAnsi="Arial"/>
          <w:sz w:val="24"/>
          <w:szCs w:val="24"/>
        </w:rPr>
      </w:pPr>
      <w:r w:rsidRPr="63A99F10">
        <w:rPr>
          <w:rStyle w:val="NoneA"/>
          <w:rFonts w:ascii="Arial" w:hAnsi="Arial"/>
          <w:sz w:val="24"/>
          <w:szCs w:val="24"/>
        </w:rPr>
        <w:t>Improved health and wellbeing and life chances, with the gap between top performing and lowest performing areas closing</w:t>
      </w:r>
    </w:p>
    <w:p w:rsidR="4B56A00F" w:rsidP="63A99F10" w:rsidRDefault="4B56A00F" w14:paraId="2FD54FD6" w14:textId="76C0FB9C">
      <w:pPr>
        <w:pStyle w:val="Default"/>
        <w:widowControl w:val="0"/>
        <w:spacing w:after="0" w:line="240" w:lineRule="auto"/>
        <w:rPr>
          <w:color w:val="000000" w:themeColor="text1"/>
        </w:rPr>
      </w:pPr>
      <w:r>
        <w:rPr>
          <w:noProof/>
        </w:rPr>
        <w:lastRenderedPageBreak/>
        <w:drawing>
          <wp:inline distT="0" distB="0" distL="0" distR="0" wp14:anchorId="60294C1A" wp14:editId="7A36CD66">
            <wp:extent cx="6472238" cy="4314825"/>
            <wp:effectExtent l="0" t="0" r="0" b="0"/>
            <wp:docPr id="240009740" name="Picture 24000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2238" cy="4314825"/>
                    </a:xfrm>
                    <a:prstGeom prst="rect">
                      <a:avLst/>
                    </a:prstGeom>
                  </pic:spPr>
                </pic:pic>
              </a:graphicData>
            </a:graphic>
          </wp:inline>
        </w:drawing>
      </w:r>
    </w:p>
    <w:p w:rsidR="00D9746E" w:rsidRDefault="00D9746E" w14:paraId="521D1865" w14:textId="77777777">
      <w:pPr>
        <w:pStyle w:val="Heading2"/>
        <w:keepNext w:val="0"/>
        <w:keepLines w:val="0"/>
        <w:widowControl w:val="0"/>
        <w:spacing w:after="0" w:line="240" w:lineRule="auto"/>
        <w:rPr>
          <w:rStyle w:val="None"/>
          <w:rFonts w:ascii="Arial" w:hAnsi="Arial" w:eastAsia="Arial" w:cs="Arial"/>
          <w:sz w:val="24"/>
          <w:szCs w:val="24"/>
        </w:rPr>
      </w:pPr>
    </w:p>
    <w:p w:rsidR="00D9746E" w:rsidRDefault="00701612" w14:paraId="413DC53D" w14:textId="77777777">
      <w:pPr>
        <w:pStyle w:val="Heading2"/>
        <w:keepNext w:val="0"/>
        <w:keepLines w:val="0"/>
        <w:widowControl w:val="0"/>
        <w:spacing w:after="0" w:line="240" w:lineRule="auto"/>
        <w:rPr>
          <w:rStyle w:val="None"/>
          <w:rFonts w:ascii="Arial" w:hAnsi="Arial" w:eastAsia="Arial" w:cs="Arial"/>
          <w:color w:val="000000"/>
          <w:sz w:val="24"/>
          <w:szCs w:val="24"/>
          <w:u w:color="000000"/>
        </w:rPr>
      </w:pPr>
      <w:r>
        <w:rPr>
          <w:rStyle w:val="None"/>
          <w:rFonts w:ascii="Arial" w:hAnsi="Arial"/>
          <w:color w:val="000000"/>
          <w:sz w:val="24"/>
          <w:szCs w:val="24"/>
          <w:u w:color="000000"/>
        </w:rPr>
        <w:t>More about Wildworks</w:t>
      </w:r>
    </w:p>
    <w:p w:rsidR="00D9746E" w:rsidRDefault="00D9746E" w14:paraId="79C49A3C" w14:textId="77777777">
      <w:pPr>
        <w:pStyle w:val="Heading2"/>
        <w:keepNext w:val="0"/>
        <w:keepLines w:val="0"/>
        <w:widowControl w:val="0"/>
        <w:spacing w:after="0" w:line="240" w:lineRule="auto"/>
        <w:rPr>
          <w:rStyle w:val="None"/>
          <w:rFonts w:ascii="Arial" w:hAnsi="Arial" w:eastAsia="Arial" w:cs="Arial"/>
          <w:color w:val="000000"/>
          <w:sz w:val="24"/>
          <w:szCs w:val="24"/>
          <w:u w:color="000000"/>
        </w:rPr>
      </w:pPr>
    </w:p>
    <w:p w:rsidR="00D9746E" w:rsidRDefault="00701612" w14:paraId="065DF147" w14:textId="77777777">
      <w:pPr>
        <w:pStyle w:val="BodyA"/>
        <w:widowControl w:val="0"/>
        <w:spacing w:after="0" w:line="240" w:lineRule="auto"/>
        <w:rPr>
          <w:rStyle w:val="None"/>
          <w:rFonts w:ascii="Arial" w:hAnsi="Arial" w:eastAsia="Arial" w:cs="Arial"/>
          <w:sz w:val="24"/>
          <w:szCs w:val="24"/>
        </w:rPr>
      </w:pPr>
      <w:r>
        <w:rPr>
          <w:rStyle w:val="None"/>
          <w:rFonts w:ascii="Arial" w:hAnsi="Arial"/>
          <w:sz w:val="24"/>
          <w:szCs w:val="24"/>
        </w:rPr>
        <w:t xml:space="preserve">Wildworks is the UK’s leading landscape theatre company. From our base in Cornwall, we make site-specific theatre with communities locally, nationally, and internationally. We reach audiences and collaborators all over the globe. Everyone is invited. Our work attracts people who do not go to the theatre. We can be found on beaches and in woodlands, car parks, nightclubs, and disused quarries, anywhere from derelict department stores to medinas, and from refugee camps to castles. </w:t>
      </w:r>
      <w:r>
        <w:rPr>
          <w:rStyle w:val="None"/>
          <w:rFonts w:ascii="Arial" w:hAnsi="Arial" w:eastAsia="Arial" w:cs="Arial"/>
        </w:rPr>
        <w:br/>
      </w:r>
    </w:p>
    <w:p w:rsidR="00D9746E" w:rsidRDefault="00701612" w14:paraId="5CFDDF79" w14:textId="77777777">
      <w:pPr>
        <w:pStyle w:val="BodyA"/>
        <w:widowControl w:val="0"/>
        <w:spacing w:after="0" w:line="240" w:lineRule="auto"/>
        <w:rPr>
          <w:rStyle w:val="None"/>
          <w:rFonts w:ascii="Arial" w:hAnsi="Arial" w:eastAsia="Arial" w:cs="Arial"/>
          <w:sz w:val="24"/>
          <w:szCs w:val="24"/>
        </w:rPr>
      </w:pPr>
      <w:r>
        <w:rPr>
          <w:rStyle w:val="None"/>
          <w:rFonts w:ascii="Arial" w:hAnsi="Arial"/>
          <w:sz w:val="24"/>
          <w:szCs w:val="24"/>
        </w:rPr>
        <w:t xml:space="preserve">Collaboration and partnerships are central to our process. The lived experience of local people is at the heart of our work and without their participation, the work cannot happen. Our process starts with conversations, often with </w:t>
      </w:r>
      <w:proofErr w:type="spellStart"/>
      <w:r>
        <w:rPr>
          <w:rStyle w:val="None"/>
          <w:rFonts w:ascii="Arial" w:hAnsi="Arial"/>
          <w:sz w:val="24"/>
          <w:szCs w:val="24"/>
        </w:rPr>
        <w:t>marginalised</w:t>
      </w:r>
      <w:proofErr w:type="spellEnd"/>
      <w:r>
        <w:rPr>
          <w:rStyle w:val="None"/>
          <w:rFonts w:ascii="Arial" w:hAnsi="Arial"/>
          <w:sz w:val="24"/>
          <w:szCs w:val="24"/>
        </w:rPr>
        <w:t xml:space="preserve"> communities, who help us shape the telling of everyday human stories in ways that are both familiar and re-imagined. </w:t>
      </w:r>
      <w:r>
        <w:rPr>
          <w:rStyle w:val="None"/>
          <w:rFonts w:ascii="Arial" w:hAnsi="Arial" w:eastAsia="Arial" w:cs="Arial"/>
        </w:rPr>
        <w:br/>
      </w:r>
    </w:p>
    <w:p w:rsidR="00D9746E" w:rsidRDefault="00701612" w14:paraId="12730505" w14:textId="77777777">
      <w:pPr>
        <w:pStyle w:val="BodyA"/>
        <w:widowControl w:val="0"/>
        <w:spacing w:after="0" w:line="240" w:lineRule="auto"/>
        <w:rPr>
          <w:rStyle w:val="None"/>
          <w:rFonts w:ascii="Arial" w:hAnsi="Arial" w:eastAsia="Arial" w:cs="Arial"/>
          <w:sz w:val="24"/>
          <w:szCs w:val="24"/>
        </w:rPr>
      </w:pPr>
      <w:r>
        <w:rPr>
          <w:rStyle w:val="None"/>
          <w:rFonts w:ascii="Arial" w:hAnsi="Arial"/>
          <w:sz w:val="24"/>
          <w:szCs w:val="24"/>
        </w:rPr>
        <w:t xml:space="preserve">We started in Cornwall, and Cornwall remains our emotional and physical home. Many of our company members and associates live here and we draw inspiration from Cornwall’s extraordinary natural and post-industrial landscape. We continue to build on the county’s long history of working outdoors, turning Cornwall’s lack of infrastructure into a positive, by working in the landscape rather than traditional theatre venues.  </w:t>
      </w:r>
    </w:p>
    <w:p w:rsidR="00D9746E" w:rsidRDefault="00D9746E" w14:paraId="61943F0C" w14:textId="77777777">
      <w:pPr>
        <w:pStyle w:val="BodyA"/>
        <w:widowControl w:val="0"/>
        <w:spacing w:after="0" w:line="240" w:lineRule="auto"/>
        <w:rPr>
          <w:rStyle w:val="None"/>
          <w:rFonts w:ascii="Arial" w:hAnsi="Arial" w:eastAsia="Arial" w:cs="Arial"/>
          <w:sz w:val="24"/>
          <w:szCs w:val="24"/>
        </w:rPr>
      </w:pPr>
    </w:p>
    <w:p w:rsidR="00D9746E" w:rsidRDefault="00701612" w14:paraId="0F438BF9" w14:textId="77777777">
      <w:pPr>
        <w:pStyle w:val="BodyA"/>
        <w:widowControl w:val="0"/>
        <w:spacing w:after="0" w:line="240" w:lineRule="auto"/>
        <w:rPr>
          <w:rStyle w:val="None"/>
          <w:rFonts w:ascii="Arial" w:hAnsi="Arial" w:eastAsia="Arial" w:cs="Arial"/>
          <w:sz w:val="24"/>
          <w:szCs w:val="24"/>
        </w:rPr>
      </w:pPr>
      <w:r>
        <w:rPr>
          <w:rStyle w:val="None"/>
          <w:rFonts w:ascii="Arial" w:hAnsi="Arial"/>
          <w:sz w:val="24"/>
          <w:szCs w:val="24"/>
        </w:rPr>
        <w:t>Our practice is shaped by the defining features of Cornwall: a place in which artists naturally collaborate across art-forms and with communities; a peninsula somewhere on the edge that looks outwards to the world.</w:t>
      </w:r>
    </w:p>
    <w:p w:rsidR="00D9746E" w:rsidRDefault="00D9746E" w14:paraId="2D5D966A" w14:textId="77777777">
      <w:pPr>
        <w:pStyle w:val="BodyA"/>
        <w:widowControl w:val="0"/>
        <w:spacing w:after="0" w:line="240" w:lineRule="auto"/>
        <w:rPr>
          <w:rStyle w:val="None"/>
          <w:rFonts w:ascii="Arial" w:hAnsi="Arial" w:eastAsia="Arial" w:cs="Arial"/>
          <w:sz w:val="24"/>
          <w:szCs w:val="24"/>
        </w:rPr>
      </w:pPr>
    </w:p>
    <w:p w:rsidR="00D9746E" w:rsidRDefault="00701612" w14:paraId="7A603ADE" w14:textId="77777777">
      <w:pPr>
        <w:pStyle w:val="BodyA"/>
        <w:widowControl w:val="0"/>
        <w:spacing w:after="0" w:line="240" w:lineRule="auto"/>
        <w:rPr>
          <w:rStyle w:val="None"/>
          <w:rFonts w:ascii="Arial" w:hAnsi="Arial" w:eastAsia="Arial" w:cs="Arial"/>
          <w:sz w:val="24"/>
          <w:szCs w:val="24"/>
        </w:rPr>
      </w:pPr>
      <w:r>
        <w:rPr>
          <w:rStyle w:val="None"/>
          <w:rFonts w:ascii="Arial" w:hAnsi="Arial"/>
          <w:sz w:val="24"/>
          <w:szCs w:val="24"/>
        </w:rPr>
        <w:t xml:space="preserve">Our work is predominantly site-specific live performance with elements of exhibition, audio/visual, digital media, and film. We tell universal stories in ways that are highly visual, making use of diverse media. Our productions resonate and are enjoyed by people across all ages and cultural backgrounds. An important part of our purpose is to support the next </w:t>
      </w:r>
      <w:r>
        <w:rPr>
          <w:rStyle w:val="None"/>
          <w:rFonts w:ascii="Arial" w:hAnsi="Arial"/>
          <w:sz w:val="24"/>
          <w:szCs w:val="24"/>
        </w:rPr>
        <w:lastRenderedPageBreak/>
        <w:t>generation of landscape theatre makers and artists.  Everything we do is measured against our values: human, brave, fluid and experimental. </w:t>
      </w:r>
    </w:p>
    <w:p w:rsidR="00D9746E" w:rsidRDefault="00D9746E" w14:paraId="58BF5919" w14:textId="77777777">
      <w:pPr>
        <w:pStyle w:val="BodyA"/>
        <w:widowControl w:val="0"/>
        <w:spacing w:after="0" w:line="240" w:lineRule="auto"/>
        <w:rPr>
          <w:rStyle w:val="None"/>
          <w:rFonts w:ascii="Arial" w:hAnsi="Arial" w:eastAsia="Arial" w:cs="Arial"/>
          <w:sz w:val="24"/>
          <w:szCs w:val="24"/>
        </w:rPr>
      </w:pPr>
    </w:p>
    <w:p w:rsidR="00D9746E" w:rsidRDefault="00701612" w14:paraId="3FC9F710" w14:textId="77777777">
      <w:pPr>
        <w:pStyle w:val="BodyA"/>
        <w:widowControl w:val="0"/>
        <w:spacing w:after="0" w:line="240" w:lineRule="auto"/>
        <w:rPr>
          <w:rStyle w:val="None"/>
          <w:rFonts w:ascii="Arial" w:hAnsi="Arial" w:eastAsia="Arial" w:cs="Arial"/>
          <w:sz w:val="24"/>
          <w:szCs w:val="24"/>
        </w:rPr>
      </w:pPr>
      <w:r>
        <w:rPr>
          <w:rStyle w:val="None"/>
          <w:rFonts w:ascii="Arial" w:hAnsi="Arial"/>
          <w:sz w:val="24"/>
          <w:szCs w:val="24"/>
        </w:rPr>
        <w:t>Wildworks has delivered 33 projects, in 21 countries, with over 45,000 participants, to audiences of over one million.</w:t>
      </w:r>
    </w:p>
    <w:p w:rsidR="00D9746E" w:rsidRDefault="00D9746E" w14:paraId="4217F8A1" w14:textId="77777777">
      <w:pPr>
        <w:pStyle w:val="BodyA"/>
        <w:widowControl w:val="0"/>
        <w:spacing w:after="0" w:line="240" w:lineRule="auto"/>
        <w:rPr>
          <w:rStyle w:val="None"/>
          <w:rFonts w:ascii="Arial" w:hAnsi="Arial" w:eastAsia="Arial" w:cs="Arial"/>
          <w:sz w:val="24"/>
          <w:szCs w:val="24"/>
        </w:rPr>
      </w:pPr>
    </w:p>
    <w:p w:rsidR="00D9746E" w:rsidRDefault="00701612" w14:paraId="2CAA0DD5" w14:textId="77777777">
      <w:pPr>
        <w:pStyle w:val="BodyA"/>
        <w:widowControl w:val="0"/>
        <w:spacing w:after="0" w:line="240" w:lineRule="auto"/>
        <w:rPr>
          <w:rStyle w:val="None"/>
          <w:rFonts w:ascii="Arial" w:hAnsi="Arial" w:eastAsia="Arial" w:cs="Arial"/>
          <w:sz w:val="24"/>
          <w:szCs w:val="24"/>
        </w:rPr>
      </w:pPr>
      <w:r w:rsidRPr="63A99F10">
        <w:rPr>
          <w:rStyle w:val="None"/>
          <w:rFonts w:ascii="Arial" w:hAnsi="Arial"/>
          <w:sz w:val="24"/>
          <w:szCs w:val="24"/>
        </w:rPr>
        <w:t xml:space="preserve">You can find out more about how our work impacts on those who work or participate with us </w:t>
      </w:r>
      <w:hyperlink r:id="rId17">
        <w:r w:rsidRPr="63A99F10">
          <w:rPr>
            <w:rStyle w:val="Hyperlink2"/>
          </w:rPr>
          <w:t>here</w:t>
        </w:r>
      </w:hyperlink>
    </w:p>
    <w:p w:rsidR="63A99F10" w:rsidP="63A99F10" w:rsidRDefault="63A99F10" w14:paraId="624EFAA8" w14:textId="22CBD06D">
      <w:pPr>
        <w:pStyle w:val="BodyA"/>
        <w:widowControl w:val="0"/>
        <w:spacing w:after="0" w:line="240" w:lineRule="auto"/>
        <w:rPr>
          <w:rStyle w:val="Hyperlink2"/>
        </w:rPr>
      </w:pPr>
    </w:p>
    <w:p w:rsidR="00D9746E" w:rsidRDefault="3DEAD351" w14:paraId="12E179F3" w14:textId="792BF428">
      <w:pPr>
        <w:pStyle w:val="BodyA"/>
        <w:widowControl w:val="0"/>
        <w:spacing w:after="0" w:line="240" w:lineRule="auto"/>
        <w:rPr>
          <w:rStyle w:val="None"/>
          <w:rFonts w:ascii="Arial" w:hAnsi="Arial" w:eastAsia="Arial" w:cs="Arial"/>
          <w:sz w:val="24"/>
          <w:szCs w:val="24"/>
        </w:rPr>
      </w:pPr>
      <w:r>
        <w:rPr>
          <w:noProof/>
        </w:rPr>
        <w:drawing>
          <wp:inline distT="0" distB="0" distL="0" distR="0" wp14:anchorId="5EFE0406" wp14:editId="713C01C4">
            <wp:extent cx="6438900" cy="3552825"/>
            <wp:effectExtent l="0" t="0" r="0" b="0"/>
            <wp:docPr id="1746415291" name="Picture 17464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38900" cy="3552825"/>
                    </a:xfrm>
                    <a:prstGeom prst="rect">
                      <a:avLst/>
                    </a:prstGeom>
                  </pic:spPr>
                </pic:pic>
              </a:graphicData>
            </a:graphic>
          </wp:inline>
        </w:drawing>
      </w:r>
    </w:p>
    <w:p w:rsidR="63A99F10" w:rsidP="63A99F10" w:rsidRDefault="63A99F10" w14:paraId="69A86A72" w14:textId="3F4F9C64">
      <w:pPr>
        <w:pStyle w:val="BodyA"/>
        <w:widowControl w:val="0"/>
        <w:spacing w:after="0" w:line="240" w:lineRule="auto"/>
        <w:rPr>
          <w:rStyle w:val="None"/>
          <w:rFonts w:ascii="Arial" w:hAnsi="Arial" w:eastAsia="Arial" w:cs="Arial"/>
          <w:sz w:val="24"/>
          <w:szCs w:val="24"/>
        </w:rPr>
      </w:pPr>
    </w:p>
    <w:p w:rsidR="00D9746E" w:rsidRDefault="00701612" w14:paraId="6F102362" w14:textId="77777777">
      <w:pPr>
        <w:pStyle w:val="Heading3"/>
        <w:keepNext w:val="0"/>
        <w:keepLines w:val="0"/>
        <w:widowControl w:val="0"/>
        <w:spacing w:after="0" w:line="240" w:lineRule="auto"/>
        <w:ind w:left="720" w:hanging="720"/>
        <w:rPr>
          <w:rStyle w:val="Hyperlink0"/>
        </w:rPr>
      </w:pPr>
      <w:r>
        <w:rPr>
          <w:rStyle w:val="Hyperlink0"/>
        </w:rPr>
        <w:t>Community Process</w:t>
      </w:r>
      <w:r>
        <w:rPr>
          <w:rStyle w:val="None"/>
          <w:rFonts w:ascii="Arial" w:hAnsi="Arial" w:eastAsia="Arial" w:cs="Arial"/>
        </w:rPr>
        <w:br/>
      </w:r>
    </w:p>
    <w:p w:rsidR="00D9746E" w:rsidRDefault="00701612" w14:paraId="592A6B13" w14:textId="77777777">
      <w:pPr>
        <w:pStyle w:val="BodyA"/>
        <w:widowControl w:val="0"/>
        <w:spacing w:after="0" w:line="240" w:lineRule="auto"/>
        <w:rPr>
          <w:rStyle w:val="None"/>
          <w:rFonts w:ascii="Arial" w:hAnsi="Arial" w:eastAsia="Arial" w:cs="Arial"/>
          <w:sz w:val="24"/>
          <w:szCs w:val="24"/>
        </w:rPr>
      </w:pPr>
      <w:r>
        <w:rPr>
          <w:rStyle w:val="None"/>
          <w:rFonts w:ascii="Arial" w:hAnsi="Arial"/>
          <w:sz w:val="24"/>
          <w:szCs w:val="24"/>
        </w:rPr>
        <w:t xml:space="preserve">Wildworks is deeply committed to, and has extensive knowledge and experience of, co-creating complex, multi-year projects with a diverse range of communities across the UK and world. We have worked in under-served communities in the UK, (Port Talbot, Sunderland), as well as in scenic but economically deprived landscapes like </w:t>
      </w:r>
      <w:proofErr w:type="spellStart"/>
      <w:r>
        <w:rPr>
          <w:rStyle w:val="None"/>
          <w:rFonts w:ascii="Arial" w:hAnsi="Arial"/>
          <w:sz w:val="24"/>
          <w:szCs w:val="24"/>
        </w:rPr>
        <w:t>Mevagissey</w:t>
      </w:r>
      <w:proofErr w:type="spellEnd"/>
      <w:r>
        <w:rPr>
          <w:rStyle w:val="None"/>
          <w:rFonts w:ascii="Arial" w:hAnsi="Arial"/>
          <w:sz w:val="24"/>
          <w:szCs w:val="24"/>
        </w:rPr>
        <w:t xml:space="preserve">. We have brought profile and prestige to community work over the past two decades and are internationally celebrated for visionary ambition and delivery. </w:t>
      </w:r>
    </w:p>
    <w:p w:rsidR="00D9746E" w:rsidRDefault="00701612" w14:paraId="4B5A9723" w14:textId="77777777">
      <w:pPr>
        <w:pStyle w:val="BodyA"/>
        <w:widowControl w:val="0"/>
        <w:spacing w:after="0" w:line="240" w:lineRule="auto"/>
      </w:pPr>
      <w:r>
        <w:rPr>
          <w:rStyle w:val="None"/>
          <w:rFonts w:ascii="Arial" w:hAnsi="Arial"/>
          <w:sz w:val="24"/>
          <w:szCs w:val="24"/>
        </w:rPr>
        <w:t>The heart of Wildworks’ process is enabling individuals to express themselves in the context of their community, history, and landscape. We explore a place and the people who live there before we settle on a story, characters, or theme for the project. We do this by talking to residents about their lives and dreams. We continually test new methods for working and engaging community participation.</w:t>
      </w:r>
    </w:p>
    <w:sectPr w:rsidR="00D9746E">
      <w:headerReference w:type="default" r:id="rId19"/>
      <w:footerReference w:type="default" r:id="rId20"/>
      <w:pgSz w:w="11900" w:h="16840" w:orient="portrait"/>
      <w:pgMar w:top="850" w:right="850" w:bottom="850" w:left="85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E28A9" w:rsidRDefault="00701612" w14:paraId="678435EF" w14:textId="77777777">
      <w:r>
        <w:separator/>
      </w:r>
    </w:p>
  </w:endnote>
  <w:endnote w:type="continuationSeparator" w:id="0">
    <w:p w:rsidR="000E28A9" w:rsidRDefault="00701612" w14:paraId="223547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746E" w:rsidRDefault="00D9746E" w14:paraId="5FDDD07B" w14:textId="7777777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E28A9" w:rsidRDefault="00701612" w14:paraId="307090D6" w14:textId="77777777">
      <w:r>
        <w:separator/>
      </w:r>
    </w:p>
  </w:footnote>
  <w:footnote w:type="continuationSeparator" w:id="0">
    <w:p w:rsidR="000E28A9" w:rsidRDefault="00701612" w14:paraId="3410E27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9746E" w:rsidRDefault="00D9746E" w14:paraId="187F99C7" w14:textId="7777777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5B8D"/>
    <w:multiLevelType w:val="hybridMultilevel"/>
    <w:tmpl w:val="56B4C2AA"/>
    <w:numStyleLink w:val="ImportedStyle3"/>
  </w:abstractNum>
  <w:abstractNum w:abstractNumId="1" w15:restartNumberingAfterBreak="0">
    <w:nsid w:val="03477D10"/>
    <w:multiLevelType w:val="hybridMultilevel"/>
    <w:tmpl w:val="27C891AE"/>
    <w:styleLink w:val="ImportedStyle1"/>
    <w:lvl w:ilvl="0" w:tplc="49A800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BCE54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44CD8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EAE40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C017F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D0F18E">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C83F88">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D87BE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28DB2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C325E2"/>
    <w:multiLevelType w:val="hybridMultilevel"/>
    <w:tmpl w:val="27C891AE"/>
    <w:numStyleLink w:val="ImportedStyle1"/>
  </w:abstractNum>
  <w:abstractNum w:abstractNumId="3" w15:restartNumberingAfterBreak="0">
    <w:nsid w:val="31350E58"/>
    <w:multiLevelType w:val="hybridMultilevel"/>
    <w:tmpl w:val="E6305DE2"/>
    <w:styleLink w:val="ImportedStyle100"/>
    <w:lvl w:ilvl="0" w:tplc="43A21092">
      <w:start w:val="1"/>
      <w:numFmt w:val="bullet"/>
      <w:lvlText w:val="•"/>
      <w:lvlJc w:val="left"/>
      <w:pPr>
        <w:ind w:left="927"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EBA4798">
      <w:start w:val="1"/>
      <w:numFmt w:val="bullet"/>
      <w:lvlText w:val="•"/>
      <w:lvlJc w:val="left"/>
      <w:pPr>
        <w:ind w:left="108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43ECA22">
      <w:start w:val="1"/>
      <w:numFmt w:val="bullet"/>
      <w:lvlText w:val="•"/>
      <w:lvlJc w:val="left"/>
      <w:pPr>
        <w:ind w:left="180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F1841F4A">
      <w:start w:val="1"/>
      <w:numFmt w:val="bullet"/>
      <w:lvlText w:val="•"/>
      <w:lvlJc w:val="left"/>
      <w:pPr>
        <w:ind w:left="25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1AECB9A">
      <w:start w:val="1"/>
      <w:numFmt w:val="bullet"/>
      <w:lvlText w:val="•"/>
      <w:lvlJc w:val="left"/>
      <w:pPr>
        <w:ind w:left="324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4D00E9C">
      <w:start w:val="1"/>
      <w:numFmt w:val="bullet"/>
      <w:lvlText w:val="•"/>
      <w:lvlJc w:val="left"/>
      <w:pPr>
        <w:ind w:left="396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EBC0B058">
      <w:start w:val="1"/>
      <w:numFmt w:val="bullet"/>
      <w:lvlText w:val="•"/>
      <w:lvlJc w:val="left"/>
      <w:pPr>
        <w:ind w:left="468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E48DCF2">
      <w:start w:val="1"/>
      <w:numFmt w:val="bullet"/>
      <w:lvlText w:val="•"/>
      <w:lvlJc w:val="left"/>
      <w:pPr>
        <w:ind w:left="540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E50360E">
      <w:start w:val="1"/>
      <w:numFmt w:val="bullet"/>
      <w:lvlText w:val="•"/>
      <w:lvlJc w:val="left"/>
      <w:pPr>
        <w:ind w:left="61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1744C69"/>
    <w:multiLevelType w:val="hybridMultilevel"/>
    <w:tmpl w:val="56B4C2AA"/>
    <w:styleLink w:val="ImportedStyle3"/>
    <w:lvl w:ilvl="0" w:tplc="83167D2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60BB4A">
      <w:start w:val="1"/>
      <w:numFmt w:val="bullet"/>
      <w:lvlText w:val="o"/>
      <w:lvlJc w:val="left"/>
      <w:pPr>
        <w:ind w:left="1410" w:hanging="33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7E107E">
      <w:start w:val="1"/>
      <w:numFmt w:val="bullet"/>
      <w:lvlText w:val="▪"/>
      <w:lvlJc w:val="left"/>
      <w:pPr>
        <w:ind w:left="2130" w:hanging="33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42A47A">
      <w:start w:val="1"/>
      <w:numFmt w:val="bullet"/>
      <w:lvlText w:val="·"/>
      <w:lvlJc w:val="left"/>
      <w:pPr>
        <w:ind w:left="2850"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7A8894">
      <w:start w:val="1"/>
      <w:numFmt w:val="bullet"/>
      <w:lvlText w:val="o"/>
      <w:lvlJc w:val="left"/>
      <w:pPr>
        <w:ind w:left="3570" w:hanging="33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AC135E">
      <w:start w:val="1"/>
      <w:numFmt w:val="bullet"/>
      <w:lvlText w:val="▪"/>
      <w:lvlJc w:val="left"/>
      <w:pPr>
        <w:ind w:left="4290" w:hanging="33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70C2CCC">
      <w:start w:val="1"/>
      <w:numFmt w:val="bullet"/>
      <w:lvlText w:val="·"/>
      <w:lvlJc w:val="left"/>
      <w:pPr>
        <w:ind w:left="5010"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EC0B58">
      <w:start w:val="1"/>
      <w:numFmt w:val="bullet"/>
      <w:lvlText w:val="o"/>
      <w:lvlJc w:val="left"/>
      <w:pPr>
        <w:ind w:left="5730" w:hanging="33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CEEBF6">
      <w:start w:val="1"/>
      <w:numFmt w:val="bullet"/>
      <w:lvlText w:val="▪"/>
      <w:lvlJc w:val="left"/>
      <w:pPr>
        <w:ind w:left="6450" w:hanging="33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0497314"/>
    <w:multiLevelType w:val="hybridMultilevel"/>
    <w:tmpl w:val="2ED63BA0"/>
    <w:numStyleLink w:val="ImportedStyle10"/>
  </w:abstractNum>
  <w:abstractNum w:abstractNumId="6" w15:restartNumberingAfterBreak="0">
    <w:nsid w:val="71AA58D8"/>
    <w:multiLevelType w:val="hybridMultilevel"/>
    <w:tmpl w:val="E6305DE2"/>
    <w:numStyleLink w:val="ImportedStyle100"/>
  </w:abstractNum>
  <w:abstractNum w:abstractNumId="7" w15:restartNumberingAfterBreak="0">
    <w:nsid w:val="7B512F27"/>
    <w:multiLevelType w:val="hybridMultilevel"/>
    <w:tmpl w:val="2ED63BA0"/>
    <w:styleLink w:val="ImportedStyle10"/>
    <w:lvl w:ilvl="0" w:tplc="D24ADD6A">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E1F4E3DA">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BC06C270">
      <w:start w:val="1"/>
      <w:numFmt w:val="lowerRoman"/>
      <w:lvlText w:val="%3."/>
      <w:lvlJc w:val="left"/>
      <w:pPr>
        <w:ind w:left="2136" w:hanging="26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FF669CCC">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ED649546">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375C5346">
      <w:start w:val="1"/>
      <w:numFmt w:val="lowerRoman"/>
      <w:lvlText w:val="%6."/>
      <w:lvlJc w:val="left"/>
      <w:pPr>
        <w:ind w:left="4296" w:hanging="26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16089476">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01F67B9A">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4994063E">
      <w:start w:val="1"/>
      <w:numFmt w:val="lowerRoman"/>
      <w:lvlText w:val="%9."/>
      <w:lvlJc w:val="left"/>
      <w:pPr>
        <w:ind w:left="6456" w:hanging="267"/>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num w:numId="1">
    <w:abstractNumId w:val="1"/>
  </w:num>
  <w:num w:numId="2">
    <w:abstractNumId w:val="2"/>
  </w:num>
  <w:num w:numId="3">
    <w:abstractNumId w:val="4"/>
  </w:num>
  <w:num w:numId="4">
    <w:abstractNumId w:val="0"/>
  </w:num>
  <w:num w:numId="5">
    <w:abstractNumId w:val="7"/>
  </w:num>
  <w:num w:numId="6">
    <w:abstractNumId w:val="5"/>
  </w:num>
  <w:num w:numId="7">
    <w:abstractNumId w:val="5"/>
    <w:lvlOverride w:ilvl="0">
      <w:lvl w:ilvl="0" w:tplc="496C0122">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7E97A8">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209982">
        <w:start w:val="1"/>
        <w:numFmt w:val="lowerRoman"/>
        <w:lvlText w:val="%3."/>
        <w:lvlJc w:val="left"/>
        <w:pPr>
          <w:ind w:left="2136"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2BCCD6E">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A1CF3FC">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F48C8A2">
        <w:start w:val="1"/>
        <w:numFmt w:val="lowerRoman"/>
        <w:lvlText w:val="%6."/>
        <w:lvlJc w:val="left"/>
        <w:pPr>
          <w:ind w:left="4296"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8AA7FC6">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D14B496">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ED0A578">
        <w:start w:val="1"/>
        <w:numFmt w:val="lowerRoman"/>
        <w:lvlText w:val="%9."/>
        <w:lvlJc w:val="left"/>
        <w:pPr>
          <w:ind w:left="6456"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46E"/>
    <w:rsid w:val="000E28A9"/>
    <w:rsid w:val="003A749E"/>
    <w:rsid w:val="00701612"/>
    <w:rsid w:val="008D0B0C"/>
    <w:rsid w:val="008F7CB7"/>
    <w:rsid w:val="00B82AC6"/>
    <w:rsid w:val="00D9746E"/>
    <w:rsid w:val="040873CD"/>
    <w:rsid w:val="133ABA8E"/>
    <w:rsid w:val="18FDF154"/>
    <w:rsid w:val="19B26EDA"/>
    <w:rsid w:val="219FD5D0"/>
    <w:rsid w:val="2761AD11"/>
    <w:rsid w:val="2DB13A73"/>
    <w:rsid w:val="2FA7C4A5"/>
    <w:rsid w:val="324FC128"/>
    <w:rsid w:val="34207BF7"/>
    <w:rsid w:val="3DEAD351"/>
    <w:rsid w:val="49B6CC33"/>
    <w:rsid w:val="4B56A00F"/>
    <w:rsid w:val="4BA58CD2"/>
    <w:rsid w:val="4EBBF9FE"/>
    <w:rsid w:val="5078FDF5"/>
    <w:rsid w:val="5A02BCCA"/>
    <w:rsid w:val="5EFB3EE4"/>
    <w:rsid w:val="62F6A9FC"/>
    <w:rsid w:val="63A99F10"/>
    <w:rsid w:val="63CEB007"/>
    <w:rsid w:val="69FFB837"/>
    <w:rsid w:val="6FE6A06F"/>
    <w:rsid w:val="766491EA"/>
    <w:rsid w:val="7B2EAFEB"/>
    <w:rsid w:val="7D3DA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DC6707"/>
  <w15:docId w15:val="{1031934F-EF3C-614E-8B15-17148B80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eastAsia="en-US"/>
    </w:rPr>
  </w:style>
  <w:style w:type="paragraph" w:styleId="Heading2">
    <w:name w:val="heading 2"/>
    <w:uiPriority w:val="9"/>
    <w:unhideWhenUsed/>
    <w:qFormat/>
    <w:pPr>
      <w:keepNext/>
      <w:keepLines/>
      <w:spacing w:after="240" w:line="276" w:lineRule="auto"/>
      <w:outlineLvl w:val="1"/>
    </w:pPr>
    <w:rPr>
      <w:rFonts w:ascii="Calibri" w:hAnsi="Calibri" w:cs="Arial Unicode MS"/>
      <w:b/>
      <w:bCs/>
      <w:smallCaps/>
      <w:color w:val="7B7B7B"/>
      <w:sz w:val="22"/>
      <w:szCs w:val="22"/>
      <w:u w:color="7B7B7B"/>
      <w:lang w:val="en-US"/>
      <w14:textOutline w14:w="12700" w14:cap="flat" w14:cmpd="sng" w14:algn="ctr">
        <w14:noFill/>
        <w14:prstDash w14:val="solid"/>
        <w14:miter w14:lim="400000"/>
      </w14:textOutline>
    </w:rPr>
  </w:style>
  <w:style w:type="paragraph" w:styleId="Heading3">
    <w:name w:val="heading 3"/>
    <w:next w:val="BodyA"/>
    <w:uiPriority w:val="9"/>
    <w:unhideWhenUsed/>
    <w:qFormat/>
    <w:pPr>
      <w:keepNext/>
      <w:keepLines/>
      <w:spacing w:after="240" w:line="276" w:lineRule="auto"/>
      <w:outlineLvl w:val="2"/>
    </w:pPr>
    <w:rPr>
      <w:rFonts w:ascii="Calibri" w:hAnsi="Calibri" w:cs="Arial Unicode MS"/>
      <w:b/>
      <w:bCs/>
      <w:smallCaps/>
      <w:color w:val="7B7B7B"/>
      <w:sz w:val="22"/>
      <w:szCs w:val="22"/>
      <w:u w:color="7B7B7B"/>
      <w:lang w:val="en-US"/>
      <w14:textOutline w14:w="12700" w14:cap="flat" w14:cmpd="sng" w14:algn="ctr">
        <w14:noFill/>
        <w14:prstDash w14:val="solid"/>
        <w14:miter w14:lim="400000"/>
      </w14:textOutli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A" w:customStyle="1">
    <w:name w:val="Body A"/>
    <w:pPr>
      <w:spacing w:after="120" w:line="276"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paragraph" w:styleId="Default" w:customStyle="1">
    <w:name w:val="Default"/>
    <w:pPr>
      <w:spacing w:after="120" w:line="276" w:lineRule="auto"/>
    </w:pPr>
    <w:rPr>
      <w:rFonts w:ascii="Helvetica" w:hAnsi="Helvetica" w:eastAsia="Helvetica" w:cs="Helvetica"/>
      <w:color w:val="000000"/>
      <w:sz w:val="22"/>
      <w:szCs w:val="22"/>
      <w:u w:color="000000"/>
      <w:lang w:val="en-US"/>
      <w14:textOutline w14:w="12700" w14:cap="flat" w14:cmpd="sng" w14:algn="ctr">
        <w14:noFill/>
        <w14:prstDash w14:val="solid"/>
        <w14:miter w14:lim="400000"/>
      </w14:textOutline>
    </w:rPr>
  </w:style>
  <w:style w:type="numbering" w:styleId="ImportedStyle1" w:customStyle="1">
    <w:name w:val="Imported Style 1"/>
    <w:pPr>
      <w:numPr>
        <w:numId w:val="1"/>
      </w:numPr>
    </w:pPr>
  </w:style>
  <w:style w:type="character" w:styleId="NoneA" w:customStyle="1">
    <w:name w:val="None A"/>
  </w:style>
  <w:style w:type="numbering" w:styleId="ImportedStyle3" w:customStyle="1">
    <w:name w:val="Imported Style 3"/>
    <w:pPr>
      <w:numPr>
        <w:numId w:val="3"/>
      </w:numPr>
    </w:pPr>
  </w:style>
  <w:style w:type="paragraph" w:styleId="Body" w:customStyle="1">
    <w:name w:val="Body"/>
    <w:rPr>
      <w:rFonts w:eastAsia="Times New Roman"/>
      <w:color w:val="000000"/>
      <w:sz w:val="24"/>
      <w:szCs w:val="24"/>
      <w:u w:color="000000"/>
      <w14:textOutline w14:w="0" w14:cap="flat" w14:cmpd="sng" w14:algn="ctr">
        <w14:noFill/>
        <w14:prstDash w14:val="solid"/>
        <w14:bevel/>
      </w14:textOutline>
    </w:rPr>
  </w:style>
  <w:style w:type="paragraph" w:styleId="BodyAA" w:customStyle="1">
    <w:name w:val="Body A A"/>
    <w:pPr>
      <w:suppressAutoHyphens/>
      <w:spacing w:after="160" w:line="254"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paragraph" w:styleId="ListParagraph">
    <w:name w:val="List Paragraph"/>
    <w:pPr>
      <w:suppressAutoHyphens/>
      <w:spacing w:after="160" w:line="254" w:lineRule="auto"/>
      <w:ind w:left="720"/>
    </w:pPr>
    <w:rPr>
      <w:rFonts w:ascii="Calibri" w:hAnsi="Calibri" w:cs="Arial Unicode MS"/>
      <w:color w:val="000000"/>
      <w:sz w:val="22"/>
      <w:szCs w:val="22"/>
      <w:u w:color="000000"/>
      <w:lang w:val="en-US"/>
    </w:rPr>
  </w:style>
  <w:style w:type="numbering" w:styleId="ImportedStyle10" w:customStyle="1">
    <w:name w:val="Imported Style 1.0"/>
    <w:pPr>
      <w:numPr>
        <w:numId w:val="5"/>
      </w:numPr>
    </w:pPr>
  </w:style>
  <w:style w:type="character" w:styleId="None" w:customStyle="1">
    <w:name w:val="None"/>
  </w:style>
  <w:style w:type="character" w:styleId="Hyperlink0" w:customStyle="1">
    <w:name w:val="Hyperlink.0"/>
    <w:basedOn w:val="None"/>
    <w:rPr>
      <w:rFonts w:ascii="Arial" w:hAnsi="Arial" w:eastAsia="Arial" w:cs="Arial"/>
      <w:sz w:val="24"/>
      <w:szCs w:val="24"/>
    </w:rPr>
  </w:style>
  <w:style w:type="character" w:styleId="Hyperlink1" w:customStyle="1">
    <w:name w:val="Hyperlink.1"/>
    <w:basedOn w:val="None"/>
    <w:rPr>
      <w:rFonts w:ascii="Arial" w:hAnsi="Arial" w:eastAsia="Arial" w:cs="Arial"/>
      <w:outline w:val="0"/>
      <w:color w:val="000000"/>
      <w:sz w:val="24"/>
      <w:szCs w:val="24"/>
      <w:u w:val="single" w:color="000000"/>
      <w:lang w:val="en-US"/>
    </w:rPr>
  </w:style>
  <w:style w:type="numbering" w:styleId="ImportedStyle100" w:customStyle="1">
    <w:name w:val="Imported Style 1.0.0"/>
    <w:pPr>
      <w:numPr>
        <w:numId w:val="8"/>
      </w:numPr>
    </w:pPr>
  </w:style>
  <w:style w:type="character" w:styleId="Link" w:customStyle="1">
    <w:name w:val="Link"/>
    <w:rPr>
      <w:outline w:val="0"/>
      <w:color w:val="0000FF"/>
      <w:u w:val="single" w:color="0000FF"/>
    </w:rPr>
  </w:style>
  <w:style w:type="character" w:styleId="Hyperlink2" w:customStyle="1">
    <w:name w:val="Hyperlink.2"/>
    <w:basedOn w:val="Link"/>
    <w:rPr>
      <w:rFonts w:ascii="Arial" w:hAnsi="Arial" w:eastAsia="Arial" w:cs="Arial"/>
      <w:outline w:val="0"/>
      <w:color w:val="0000FF"/>
      <w:sz w:val="24"/>
      <w:szCs w:val="24"/>
      <w:u w:val="single" w:color="0000FF"/>
      <w:lang w:val="en-US"/>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01612"/>
    <w:rPr>
      <w:sz w:val="18"/>
      <w:szCs w:val="18"/>
    </w:rPr>
  </w:style>
  <w:style w:type="character" w:styleId="BalloonTextChar" w:customStyle="1">
    <w:name w:val="Balloon Text Char"/>
    <w:basedOn w:val="DefaultParagraphFont"/>
    <w:link w:val="BalloonText"/>
    <w:uiPriority w:val="99"/>
    <w:semiHidden/>
    <w:rsid w:val="00701612"/>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image" Target="media/image6.jpe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wildworks.org.uk/support-us/" TargetMode="External" Id="rId1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hyperlink" Target="https://www.gov.uk/government/publications/uk-shared-prosperity-fund-prospectus/uk-shared-prosperity-fund-prospectus" TargetMode="External" Id="rId15"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iosgoodgrowth.com/about/" TargetMode="External"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111BE5FFE31848862AE16FF945FFD4" ma:contentTypeVersion="19" ma:contentTypeDescription="Create a new document." ma:contentTypeScope="" ma:versionID="e05d7481f4a92f0d748527fdcb958185">
  <xsd:schema xmlns:xsd="http://www.w3.org/2001/XMLSchema" xmlns:xs="http://www.w3.org/2001/XMLSchema" xmlns:p="http://schemas.microsoft.com/office/2006/metadata/properties" xmlns:ns2="af9f0543-907a-4d74-8b72-8711e6aeb4d9" xmlns:ns3="28bc44f9-db77-47b2-b882-c98a033fbdd5" targetNamespace="http://schemas.microsoft.com/office/2006/metadata/properties" ma:root="true" ma:fieldsID="055f06e2951ac2997be6b87861fd7146" ns2:_="" ns3:_="">
    <xsd:import namespace="af9f0543-907a-4d74-8b72-8711e6aeb4d9"/>
    <xsd:import namespace="28bc44f9-db77-47b2-b882-c98a033fbd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Number0"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f0543-907a-4d74-8b72-8711e6aeb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umber0" ma:index="20" nillable="true" ma:displayName="Number" ma:default="1" ma:format="Dropdown" ma:internalName="Number0"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ae2009-d66b-4408-b80b-b03e16e6ff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c44f9-db77-47b2-b882-c98a033fbd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d607e78-72aa-4395-a421-6ff6451ec030}" ma:internalName="TaxCatchAll" ma:showField="CatchAllData" ma:web="28bc44f9-db77-47b2-b882-c98a033fbd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umber0 xmlns="af9f0543-907a-4d74-8b72-8711e6aeb4d9">1</Number0>
    <TaxCatchAll xmlns="28bc44f9-db77-47b2-b882-c98a033fbdd5" xsi:nil="true"/>
    <lcf76f155ced4ddcb4097134ff3c332f xmlns="af9f0543-907a-4d74-8b72-8711e6aeb4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222716-EAA0-4AA7-A6D8-B3EA27D6769A}">
  <ds:schemaRefs>
    <ds:schemaRef ds:uri="http://schemas.microsoft.com/sharepoint/v3/contenttype/forms"/>
  </ds:schemaRefs>
</ds:datastoreItem>
</file>

<file path=customXml/itemProps2.xml><?xml version="1.0" encoding="utf-8"?>
<ds:datastoreItem xmlns:ds="http://schemas.openxmlformats.org/officeDocument/2006/customXml" ds:itemID="{22A20589-CDF7-45B7-872E-CEC15A463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f0543-907a-4d74-8b72-8711e6aeb4d9"/>
    <ds:schemaRef ds:uri="28bc44f9-db77-47b2-b882-c98a033fb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C56562-301F-4EFA-BA9E-6F27E9769273}">
  <ds:schemaRefs>
    <ds:schemaRef ds:uri="http://schemas.microsoft.com/office/2006/metadata/properties"/>
    <ds:schemaRef ds:uri="http://schemas.microsoft.com/office/infopath/2007/PartnerControls"/>
    <ds:schemaRef ds:uri="af9f0543-907a-4d74-8b72-8711e6aeb4d9"/>
    <ds:schemaRef ds:uri="28bc44f9-db77-47b2-b882-c98a033fbdd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Gwen Scolding</lastModifiedBy>
  <revision>7</revision>
  <dcterms:created xsi:type="dcterms:W3CDTF">2023-09-20T19:52:00.0000000Z</dcterms:created>
  <dcterms:modified xsi:type="dcterms:W3CDTF">2023-11-03T12:35:31.8815091Z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0x01010069111BE5FFE31848862AE16FF945FFD4</vt:lpwstr>
  </property>
  <property fmtid="{D5CDD505-2E9C-101B-9397-08002B2CF9AE}" pid="3" name="MediaServiceImageTags">
    <vt:lpwstr/>
  </property>
</Properties>
</file>